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A5A3" w14:textId="77777777" w:rsidR="00B0703B" w:rsidRPr="003C4CC9" w:rsidRDefault="00B0703B">
      <w:pPr>
        <w:rPr>
          <w:rFonts w:ascii="Calibri" w:eastAsia="Calibri" w:hAnsi="Calibri" w:cs="Calibri"/>
        </w:rPr>
      </w:pPr>
    </w:p>
    <w:p w14:paraId="70BF49DF" w14:textId="77777777" w:rsidR="0008491A" w:rsidRPr="003C4CC9" w:rsidRDefault="0008491A">
      <w:pPr>
        <w:rPr>
          <w:rFonts w:ascii="Calibri" w:eastAsia="Calibri" w:hAnsi="Calibri" w:cs="Calibri"/>
        </w:rPr>
      </w:pPr>
    </w:p>
    <w:p w14:paraId="395922F2" w14:textId="77777777" w:rsidR="0008491A" w:rsidRPr="003C4CC9" w:rsidRDefault="0008491A">
      <w:pPr>
        <w:rPr>
          <w:rFonts w:ascii="Calibri" w:eastAsia="Calibri" w:hAnsi="Calibri" w:cs="Calibri"/>
        </w:rPr>
      </w:pPr>
    </w:p>
    <w:p w14:paraId="76E115C0" w14:textId="77777777" w:rsidR="0008491A" w:rsidRPr="003C4CC9" w:rsidRDefault="0008491A">
      <w:pPr>
        <w:rPr>
          <w:rFonts w:ascii="Calibri" w:eastAsia="Calibri" w:hAnsi="Calibri" w:cs="Calibri"/>
        </w:rPr>
      </w:pPr>
    </w:p>
    <w:p w14:paraId="5B212D06" w14:textId="77777777" w:rsidR="0008491A" w:rsidRPr="003C4CC9" w:rsidRDefault="0008491A">
      <w:pPr>
        <w:rPr>
          <w:rFonts w:ascii="Calibri" w:eastAsia="Calibri" w:hAnsi="Calibri" w:cs="Calibri"/>
        </w:rPr>
      </w:pPr>
    </w:p>
    <w:p w14:paraId="19FC6D88" w14:textId="77777777" w:rsidR="0008491A" w:rsidRPr="003C4CC9" w:rsidRDefault="0008491A">
      <w:pPr>
        <w:rPr>
          <w:rFonts w:ascii="Calibri" w:eastAsia="Calibri" w:hAnsi="Calibri" w:cs="Calibri"/>
        </w:rPr>
      </w:pPr>
    </w:p>
    <w:p w14:paraId="774E17D4" w14:textId="77777777" w:rsidR="0008491A" w:rsidRPr="003C4CC9" w:rsidRDefault="0008491A">
      <w:pPr>
        <w:rPr>
          <w:rFonts w:ascii="Calibri" w:eastAsia="Calibri" w:hAnsi="Calibri" w:cs="Calibri"/>
        </w:rPr>
      </w:pPr>
    </w:p>
    <w:p w14:paraId="1B663B94" w14:textId="77777777" w:rsidR="0008491A" w:rsidRPr="003C4CC9" w:rsidRDefault="0008491A">
      <w:pPr>
        <w:rPr>
          <w:rFonts w:ascii="Calibri" w:eastAsia="Calibri" w:hAnsi="Calibri" w:cs="Calibri"/>
        </w:rPr>
      </w:pPr>
    </w:p>
    <w:p w14:paraId="4C3D5BA0" w14:textId="77777777" w:rsidR="0008491A" w:rsidRPr="003C4CC9" w:rsidRDefault="0008491A">
      <w:pPr>
        <w:rPr>
          <w:rFonts w:ascii="Calibri" w:eastAsia="Calibri" w:hAnsi="Calibri" w:cs="Calibri"/>
        </w:rPr>
      </w:pPr>
    </w:p>
    <w:p w14:paraId="7FB82770" w14:textId="77777777" w:rsidR="0008491A" w:rsidRPr="003C4CC9" w:rsidRDefault="0008491A">
      <w:pPr>
        <w:rPr>
          <w:rFonts w:ascii="Calibri" w:eastAsia="Calibri" w:hAnsi="Calibri" w:cs="Calibri"/>
        </w:rPr>
      </w:pPr>
    </w:p>
    <w:p w14:paraId="34E4713B" w14:textId="77777777" w:rsidR="0008491A" w:rsidRPr="003C4CC9" w:rsidRDefault="0008491A">
      <w:pPr>
        <w:rPr>
          <w:rFonts w:ascii="Calibri" w:eastAsia="Calibri" w:hAnsi="Calibri" w:cs="Calibri"/>
        </w:rPr>
      </w:pPr>
    </w:p>
    <w:p w14:paraId="25E90D8C" w14:textId="77777777" w:rsidR="0008491A" w:rsidRPr="003C4CC9" w:rsidRDefault="0008491A">
      <w:pPr>
        <w:rPr>
          <w:rFonts w:ascii="Calibri" w:eastAsia="Calibri" w:hAnsi="Calibri" w:cs="Calibri"/>
        </w:rPr>
      </w:pPr>
    </w:p>
    <w:p w14:paraId="7D6A6CA4" w14:textId="77777777" w:rsidR="0008491A" w:rsidRPr="003C4CC9" w:rsidRDefault="0008491A">
      <w:pPr>
        <w:rPr>
          <w:rFonts w:ascii="Calibri" w:eastAsia="Calibri" w:hAnsi="Calibri" w:cs="Calibri"/>
        </w:rPr>
      </w:pPr>
    </w:p>
    <w:p w14:paraId="29D6FE70" w14:textId="77777777" w:rsidR="0008491A" w:rsidRPr="003C4CC9" w:rsidRDefault="0008491A">
      <w:pPr>
        <w:rPr>
          <w:rFonts w:ascii="Calibri" w:eastAsia="Calibri" w:hAnsi="Calibri" w:cs="Calibri"/>
        </w:rPr>
      </w:pPr>
    </w:p>
    <w:p w14:paraId="297923FA" w14:textId="77777777" w:rsidR="0008491A" w:rsidRPr="003C4CC9" w:rsidRDefault="0008491A">
      <w:pPr>
        <w:rPr>
          <w:rFonts w:ascii="Calibri" w:eastAsia="Calibri" w:hAnsi="Calibri" w:cs="Calibri"/>
        </w:rPr>
      </w:pPr>
    </w:p>
    <w:p w14:paraId="0DD6ABE0" w14:textId="77777777" w:rsidR="0008491A" w:rsidRPr="003C4CC9" w:rsidRDefault="0008491A">
      <w:pPr>
        <w:rPr>
          <w:rFonts w:ascii="Calibri" w:eastAsia="Calibri" w:hAnsi="Calibri" w:cs="Calibri"/>
        </w:rPr>
      </w:pPr>
    </w:p>
    <w:p w14:paraId="485B0E4E" w14:textId="77777777" w:rsidR="0008491A" w:rsidRPr="003C4CC9" w:rsidRDefault="0008491A">
      <w:pPr>
        <w:rPr>
          <w:rFonts w:ascii="Calibri" w:eastAsia="Calibri" w:hAnsi="Calibri" w:cs="Calibri"/>
        </w:rPr>
      </w:pPr>
    </w:p>
    <w:p w14:paraId="146FD773" w14:textId="77777777" w:rsidR="0008491A" w:rsidRPr="003C4CC9" w:rsidRDefault="0008491A">
      <w:pPr>
        <w:rPr>
          <w:rFonts w:ascii="Calibri" w:eastAsia="Calibri" w:hAnsi="Calibri" w:cs="Calibri"/>
        </w:rPr>
      </w:pPr>
    </w:p>
    <w:p w14:paraId="704E0B01" w14:textId="1D42653D" w:rsidR="0008491A" w:rsidRPr="003C4CC9" w:rsidRDefault="0008491A" w:rsidP="0008491A">
      <w:pPr>
        <w:jc w:val="center"/>
        <w:rPr>
          <w:rFonts w:ascii="Times New Roman" w:eastAsia="Calibri" w:hAnsi="Times New Roman" w:cs="Times New Roman"/>
          <w:b/>
          <w:bCs/>
        </w:rPr>
      </w:pPr>
      <w:r w:rsidRPr="003C4CC9">
        <w:rPr>
          <w:rFonts w:ascii="Times New Roman" w:eastAsia="Calibri" w:hAnsi="Times New Roman" w:cs="Times New Roman"/>
          <w:b/>
          <w:bCs/>
        </w:rPr>
        <w:t>Bloodborne Pathogen Training Blueprint</w:t>
      </w:r>
    </w:p>
    <w:p w14:paraId="5E4CF2F6" w14:textId="77777777" w:rsidR="0008491A" w:rsidRPr="003C4CC9" w:rsidRDefault="0008491A">
      <w:pPr>
        <w:rPr>
          <w:rFonts w:ascii="Times New Roman" w:eastAsia="Calibri" w:hAnsi="Times New Roman" w:cs="Times New Roman"/>
        </w:rPr>
      </w:pPr>
    </w:p>
    <w:p w14:paraId="2F1A592A" w14:textId="77777777" w:rsidR="0008491A" w:rsidRPr="003C4CC9" w:rsidRDefault="0008491A" w:rsidP="0008491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eastAsia="Times New Roman" w:hAnsi="Times New Roman" w:cs="Times New Roman"/>
          <w:color w:val="auto"/>
          <w:bdr w:val="none" w:sz="0" w:space="0" w:color="auto"/>
        </w:rPr>
      </w:pPr>
      <w:r w:rsidRPr="003C4CC9">
        <w:rPr>
          <w:rFonts w:ascii="Times New Roman" w:eastAsia="Times New Roman" w:hAnsi="Times New Roman" w:cs="Times New Roman"/>
          <w:b/>
          <w:bCs/>
          <w:bdr w:val="none" w:sz="0" w:space="0" w:color="auto"/>
        </w:rPr>
        <w:t> </w:t>
      </w:r>
    </w:p>
    <w:p w14:paraId="20DB783A" w14:textId="77777777" w:rsidR="0008491A" w:rsidRPr="003C4CC9" w:rsidRDefault="0008491A" w:rsidP="0008491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eastAsia="Times New Roman" w:hAnsi="Times New Roman" w:cs="Times New Roman"/>
          <w:color w:val="auto"/>
          <w:bdr w:val="none" w:sz="0" w:space="0" w:color="auto"/>
        </w:rPr>
      </w:pPr>
      <w:r w:rsidRPr="003C4CC9">
        <w:rPr>
          <w:rFonts w:ascii="Times New Roman" w:eastAsia="Times New Roman" w:hAnsi="Times New Roman" w:cs="Times New Roman"/>
          <w:bdr w:val="none" w:sz="0" w:space="0" w:color="auto"/>
        </w:rPr>
        <w:t>Alyssa Stump</w:t>
      </w:r>
    </w:p>
    <w:p w14:paraId="1EA005FD" w14:textId="77777777" w:rsidR="0008491A" w:rsidRPr="003C4CC9" w:rsidRDefault="0008491A" w:rsidP="0008491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eastAsia="Times New Roman" w:hAnsi="Times New Roman" w:cs="Times New Roman"/>
          <w:color w:val="auto"/>
          <w:bdr w:val="none" w:sz="0" w:space="0" w:color="auto"/>
        </w:rPr>
      </w:pPr>
      <w:r w:rsidRPr="003C4CC9">
        <w:rPr>
          <w:rFonts w:ascii="Times New Roman" w:eastAsia="Times New Roman" w:hAnsi="Times New Roman" w:cs="Times New Roman"/>
          <w:bdr w:val="none" w:sz="0" w:space="0" w:color="auto"/>
        </w:rPr>
        <w:t>American College of Education</w:t>
      </w:r>
    </w:p>
    <w:p w14:paraId="7C12883C" w14:textId="50B410DC" w:rsidR="0008491A" w:rsidRPr="003C4CC9" w:rsidRDefault="0008491A" w:rsidP="0008491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eastAsia="Times New Roman" w:hAnsi="Times New Roman" w:cs="Times New Roman"/>
          <w:color w:val="auto"/>
          <w:bdr w:val="none" w:sz="0" w:space="0" w:color="auto"/>
        </w:rPr>
      </w:pPr>
      <w:r w:rsidRPr="003C4CC9">
        <w:rPr>
          <w:rFonts w:ascii="Times New Roman" w:eastAsia="Times New Roman" w:hAnsi="Times New Roman" w:cs="Times New Roman"/>
          <w:bdr w:val="none" w:sz="0" w:space="0" w:color="auto"/>
        </w:rPr>
        <w:t>DL57</w:t>
      </w:r>
      <w:r w:rsidR="00FE7D30" w:rsidRPr="003C4CC9">
        <w:rPr>
          <w:rFonts w:ascii="Times New Roman" w:eastAsia="Times New Roman" w:hAnsi="Times New Roman" w:cs="Times New Roman"/>
          <w:bdr w:val="none" w:sz="0" w:space="0" w:color="auto"/>
        </w:rPr>
        <w:t>4</w:t>
      </w:r>
      <w:r w:rsidRPr="003C4CC9">
        <w:rPr>
          <w:rFonts w:ascii="Times New Roman" w:eastAsia="Times New Roman" w:hAnsi="Times New Roman" w:cs="Times New Roman"/>
          <w:bdr w:val="none" w:sz="0" w:space="0" w:color="auto"/>
        </w:rPr>
        <w:t xml:space="preserve">3 </w:t>
      </w:r>
      <w:r w:rsidR="00FE7D30" w:rsidRPr="003C4CC9">
        <w:rPr>
          <w:rFonts w:ascii="Times New Roman" w:eastAsia="Times New Roman" w:hAnsi="Times New Roman" w:cs="Times New Roman"/>
          <w:bdr w:val="none" w:sz="0" w:space="0" w:color="auto"/>
        </w:rPr>
        <w:t>–</w:t>
      </w:r>
      <w:r w:rsidRPr="003C4CC9">
        <w:rPr>
          <w:rFonts w:ascii="Times New Roman" w:eastAsia="Times New Roman" w:hAnsi="Times New Roman" w:cs="Times New Roman"/>
          <w:bdr w:val="none" w:sz="0" w:space="0" w:color="auto"/>
        </w:rPr>
        <w:t xml:space="preserve"> </w:t>
      </w:r>
      <w:r w:rsidR="00FE7D30" w:rsidRPr="003C4CC9">
        <w:rPr>
          <w:rFonts w:ascii="Times New Roman" w:eastAsia="Times New Roman" w:hAnsi="Times New Roman" w:cs="Times New Roman"/>
          <w:bdr w:val="none" w:sz="0" w:space="0" w:color="auto"/>
        </w:rPr>
        <w:t xml:space="preserve">Advanced </w:t>
      </w:r>
      <w:r w:rsidRPr="003C4CC9">
        <w:rPr>
          <w:rFonts w:ascii="Times New Roman" w:eastAsia="Times New Roman" w:hAnsi="Times New Roman" w:cs="Times New Roman"/>
          <w:bdr w:val="none" w:sz="0" w:space="0" w:color="auto"/>
        </w:rPr>
        <w:t>Design of Instructional Media</w:t>
      </w:r>
    </w:p>
    <w:p w14:paraId="438E03F5" w14:textId="2D7A8EAC" w:rsidR="0008491A" w:rsidRPr="003C4CC9" w:rsidRDefault="00940D65" w:rsidP="003C4CC9">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eastAsia="Times New Roman" w:hAnsi="Times New Roman" w:cs="Times New Roman"/>
          <w:color w:val="auto"/>
          <w:bdr w:val="none" w:sz="0" w:space="0" w:color="auto"/>
        </w:rPr>
      </w:pPr>
      <w:r w:rsidRPr="003C4CC9">
        <w:rPr>
          <w:rFonts w:ascii="Times New Roman" w:eastAsia="Times New Roman" w:hAnsi="Times New Roman" w:cs="Times New Roman"/>
          <w:bdr w:val="none" w:sz="0" w:space="0" w:color="auto"/>
        </w:rPr>
        <w:t>Ju</w:t>
      </w:r>
      <w:r w:rsidR="00FE7D30" w:rsidRPr="003C4CC9">
        <w:rPr>
          <w:rFonts w:ascii="Times New Roman" w:eastAsia="Times New Roman" w:hAnsi="Times New Roman" w:cs="Times New Roman"/>
          <w:bdr w:val="none" w:sz="0" w:space="0" w:color="auto"/>
        </w:rPr>
        <w:t>ly</w:t>
      </w:r>
      <w:r w:rsidRPr="003C4CC9">
        <w:rPr>
          <w:rFonts w:ascii="Times New Roman" w:eastAsia="Times New Roman" w:hAnsi="Times New Roman" w:cs="Times New Roman"/>
          <w:bdr w:val="none" w:sz="0" w:space="0" w:color="auto"/>
        </w:rPr>
        <w:t xml:space="preserve"> </w:t>
      </w:r>
      <w:r w:rsidR="00FE7D30" w:rsidRPr="003C4CC9">
        <w:rPr>
          <w:rFonts w:ascii="Times New Roman" w:eastAsia="Times New Roman" w:hAnsi="Times New Roman" w:cs="Times New Roman"/>
          <w:bdr w:val="none" w:sz="0" w:space="0" w:color="auto"/>
        </w:rPr>
        <w:t>16</w:t>
      </w:r>
      <w:r w:rsidR="0008491A" w:rsidRPr="003C4CC9">
        <w:rPr>
          <w:rFonts w:ascii="Times New Roman" w:eastAsia="Times New Roman" w:hAnsi="Times New Roman" w:cs="Times New Roman"/>
          <w:bdr w:val="none" w:sz="0" w:space="0" w:color="auto"/>
        </w:rPr>
        <w:t>, 2024</w:t>
      </w:r>
    </w:p>
    <w:p w14:paraId="3A3AB16F" w14:textId="77777777" w:rsidR="0008491A" w:rsidRPr="003C4CC9" w:rsidRDefault="0008491A" w:rsidP="0008491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rPr>
      </w:pPr>
    </w:p>
    <w:p w14:paraId="4816D53F" w14:textId="77777777" w:rsidR="0008491A" w:rsidRPr="003C4CC9" w:rsidRDefault="0008491A">
      <w:pPr>
        <w:rPr>
          <w:rFonts w:ascii="Times New Roman" w:eastAsia="Calibri" w:hAnsi="Times New Roman" w:cs="Times New Roman"/>
        </w:rPr>
      </w:pPr>
    </w:p>
    <w:p w14:paraId="24852C8D" w14:textId="77777777" w:rsidR="0008491A" w:rsidRPr="003C4CC9" w:rsidRDefault="0008491A">
      <w:pPr>
        <w:rPr>
          <w:rFonts w:ascii="Times New Roman" w:eastAsia="Calibri" w:hAnsi="Times New Roman" w:cs="Times New Roman"/>
        </w:rPr>
      </w:pPr>
    </w:p>
    <w:p w14:paraId="4FE95E32" w14:textId="77777777" w:rsidR="0008491A" w:rsidRPr="003C4CC9" w:rsidRDefault="0008491A">
      <w:pPr>
        <w:rPr>
          <w:rFonts w:ascii="Times New Roman" w:eastAsia="Calibri" w:hAnsi="Times New Roman" w:cs="Times New Roman"/>
        </w:rPr>
      </w:pPr>
    </w:p>
    <w:p w14:paraId="22D6AA61" w14:textId="77777777" w:rsidR="0008491A" w:rsidRPr="003C4CC9" w:rsidRDefault="0008491A">
      <w:pPr>
        <w:rPr>
          <w:rFonts w:ascii="Times New Roman" w:eastAsia="Calibri" w:hAnsi="Times New Roman" w:cs="Times New Roman"/>
        </w:rPr>
      </w:pPr>
    </w:p>
    <w:p w14:paraId="2ECE1871" w14:textId="77777777" w:rsidR="0008491A" w:rsidRPr="003C4CC9" w:rsidRDefault="0008491A">
      <w:pPr>
        <w:rPr>
          <w:rFonts w:ascii="Times New Roman" w:eastAsia="Calibri" w:hAnsi="Times New Roman" w:cs="Times New Roman"/>
        </w:rPr>
      </w:pPr>
    </w:p>
    <w:p w14:paraId="2E6211B6" w14:textId="77777777" w:rsidR="0008491A" w:rsidRPr="003C4CC9" w:rsidRDefault="0008491A">
      <w:pPr>
        <w:rPr>
          <w:rFonts w:ascii="Times New Roman" w:eastAsia="Calibri" w:hAnsi="Times New Roman" w:cs="Times New Roman"/>
        </w:rPr>
      </w:pPr>
    </w:p>
    <w:p w14:paraId="6BA67ECC" w14:textId="77777777" w:rsidR="0008491A" w:rsidRPr="003C4CC9" w:rsidRDefault="0008491A">
      <w:pPr>
        <w:rPr>
          <w:rFonts w:ascii="Times New Roman" w:eastAsia="Calibri" w:hAnsi="Times New Roman" w:cs="Times New Roman"/>
        </w:rPr>
      </w:pPr>
    </w:p>
    <w:p w14:paraId="628BF26D" w14:textId="77777777" w:rsidR="0008491A" w:rsidRPr="003C4CC9" w:rsidRDefault="0008491A">
      <w:pPr>
        <w:rPr>
          <w:rFonts w:ascii="Times New Roman" w:eastAsia="Calibri" w:hAnsi="Times New Roman" w:cs="Times New Roman"/>
        </w:rPr>
      </w:pPr>
    </w:p>
    <w:p w14:paraId="0EA63107" w14:textId="77777777" w:rsidR="0008491A" w:rsidRPr="003C4CC9" w:rsidRDefault="0008491A">
      <w:pPr>
        <w:rPr>
          <w:rFonts w:ascii="Times New Roman" w:eastAsia="Calibri" w:hAnsi="Times New Roman" w:cs="Times New Roman"/>
        </w:rPr>
      </w:pPr>
    </w:p>
    <w:p w14:paraId="3C6C3C86" w14:textId="77777777" w:rsidR="0008491A" w:rsidRPr="003C4CC9" w:rsidRDefault="0008491A">
      <w:pPr>
        <w:rPr>
          <w:rFonts w:ascii="Times New Roman" w:eastAsia="Calibri" w:hAnsi="Times New Roman" w:cs="Times New Roman"/>
        </w:rPr>
      </w:pPr>
    </w:p>
    <w:p w14:paraId="732BBA98" w14:textId="77777777" w:rsidR="0008491A" w:rsidRPr="003C4CC9" w:rsidRDefault="0008491A">
      <w:pPr>
        <w:rPr>
          <w:rFonts w:ascii="Times New Roman" w:eastAsia="Calibri" w:hAnsi="Times New Roman" w:cs="Times New Roman"/>
        </w:rPr>
      </w:pPr>
    </w:p>
    <w:p w14:paraId="40AF689B" w14:textId="77777777" w:rsidR="0008491A" w:rsidRPr="003C4CC9" w:rsidRDefault="0008491A">
      <w:pPr>
        <w:rPr>
          <w:rFonts w:ascii="Times New Roman" w:eastAsia="Calibri" w:hAnsi="Times New Roman" w:cs="Times New Roman"/>
        </w:rPr>
      </w:pPr>
    </w:p>
    <w:p w14:paraId="31958746" w14:textId="77777777" w:rsidR="0008491A" w:rsidRPr="003C4CC9" w:rsidRDefault="0008491A">
      <w:pPr>
        <w:rPr>
          <w:rFonts w:ascii="Times New Roman" w:eastAsia="Calibri" w:hAnsi="Times New Roman" w:cs="Times New Roman"/>
        </w:rPr>
      </w:pPr>
    </w:p>
    <w:p w14:paraId="4C27D124" w14:textId="77777777" w:rsidR="0008491A" w:rsidRPr="003C4CC9" w:rsidRDefault="0008491A">
      <w:pPr>
        <w:rPr>
          <w:rFonts w:ascii="Times New Roman" w:eastAsia="Calibri" w:hAnsi="Times New Roman" w:cs="Times New Roman"/>
        </w:rPr>
      </w:pPr>
    </w:p>
    <w:p w14:paraId="48D6428A" w14:textId="77777777" w:rsidR="0008491A" w:rsidRPr="003C4CC9" w:rsidRDefault="0008491A">
      <w:pPr>
        <w:rPr>
          <w:rFonts w:ascii="Times New Roman" w:eastAsia="Calibri" w:hAnsi="Times New Roman" w:cs="Times New Roman"/>
        </w:rPr>
      </w:pPr>
    </w:p>
    <w:p w14:paraId="0C6C89FF" w14:textId="77777777" w:rsidR="0008491A" w:rsidRPr="003C4CC9" w:rsidRDefault="0008491A">
      <w:pPr>
        <w:rPr>
          <w:rFonts w:ascii="Times New Roman" w:eastAsia="Calibri" w:hAnsi="Times New Roman" w:cs="Times New Roman"/>
        </w:rPr>
      </w:pPr>
    </w:p>
    <w:p w14:paraId="24B9FC6F" w14:textId="77777777" w:rsidR="0008491A" w:rsidRPr="003C4CC9" w:rsidRDefault="0008491A">
      <w:pPr>
        <w:rPr>
          <w:rFonts w:ascii="Times New Roman" w:eastAsia="Calibri" w:hAnsi="Times New Roman" w:cs="Times New Roman"/>
        </w:rPr>
      </w:pPr>
    </w:p>
    <w:p w14:paraId="461BF884" w14:textId="77777777" w:rsidR="0008491A" w:rsidRPr="003C4CC9" w:rsidRDefault="0008491A">
      <w:pPr>
        <w:rPr>
          <w:rFonts w:ascii="Times New Roman" w:eastAsia="Calibri" w:hAnsi="Times New Roman" w:cs="Times New Roman"/>
        </w:rPr>
      </w:pPr>
    </w:p>
    <w:tbl>
      <w:tblPr>
        <w:tblpPr w:leftFromText="180" w:rightFromText="180" w:vertAnchor="page" w:horzAnchor="margin" w:tblpY="695"/>
        <w:tblW w:w="96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8"/>
        <w:gridCol w:w="7424"/>
      </w:tblGrid>
      <w:tr w:rsidR="0008491A" w:rsidRPr="003C4CC9" w14:paraId="7378B3B5" w14:textId="77777777" w:rsidTr="0008491A">
        <w:trPr>
          <w:trHeight w:val="290"/>
        </w:trPr>
        <w:tc>
          <w:tcPr>
            <w:tcW w:w="96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3AB8B" w14:textId="77777777" w:rsidR="0008491A" w:rsidRPr="003C4CC9" w:rsidRDefault="0008491A" w:rsidP="0008491A">
            <w:pPr>
              <w:pStyle w:val="Heading1"/>
              <w:ind w:hanging="295"/>
              <w:rPr>
                <w:rFonts w:ascii="Times New Roman" w:hAnsi="Times New Roman" w:cs="Times New Roman"/>
              </w:rPr>
            </w:pPr>
            <w:r w:rsidRPr="003C4CC9">
              <w:rPr>
                <w:rFonts w:ascii="Times New Roman" w:eastAsia="Calibri" w:hAnsi="Times New Roman" w:cs="Times New Roman"/>
                <w:color w:val="B70404" w:themeColor="accent6"/>
              </w:rPr>
              <w:lastRenderedPageBreak/>
              <w:t>Bloodborne Pathogen Introductory/Refresher Training</w:t>
            </w:r>
          </w:p>
        </w:tc>
      </w:tr>
      <w:tr w:rsidR="0008491A" w:rsidRPr="003C4CC9" w14:paraId="580B302D" w14:textId="77777777" w:rsidTr="0008491A">
        <w:trPr>
          <w:trHeight w:val="30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8931A24" w14:textId="77777777" w:rsidR="0008491A" w:rsidRPr="003C4CC9" w:rsidRDefault="0008491A" w:rsidP="0008491A">
            <w:pPr>
              <w:rPr>
                <w:rFonts w:ascii="Times New Roman" w:hAnsi="Times New Roman" w:cs="Times New Roman"/>
              </w:rPr>
            </w:pPr>
            <w:r w:rsidRPr="003C4CC9">
              <w:rPr>
                <w:rFonts w:ascii="Times New Roman" w:eastAsia="Calibri" w:hAnsi="Times New Roman" w:cs="Times New Roman"/>
                <w:b/>
                <w:bCs/>
              </w:rPr>
              <w:t>Student’s Name:</w:t>
            </w:r>
          </w:p>
        </w:tc>
        <w:tc>
          <w:tcPr>
            <w:tcW w:w="7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EDB2D" w14:textId="77777777" w:rsidR="0008491A" w:rsidRPr="003C4CC9" w:rsidRDefault="0008491A" w:rsidP="0008491A">
            <w:pPr>
              <w:rPr>
                <w:rFonts w:ascii="Times New Roman" w:hAnsi="Times New Roman" w:cs="Times New Roman"/>
              </w:rPr>
            </w:pPr>
            <w:r w:rsidRPr="003C4CC9">
              <w:rPr>
                <w:rFonts w:ascii="Times New Roman" w:hAnsi="Times New Roman" w:cs="Times New Roman"/>
              </w:rPr>
              <w:t>Alyssa Stump</w:t>
            </w:r>
          </w:p>
        </w:tc>
      </w:tr>
      <w:tr w:rsidR="0008491A" w:rsidRPr="003C4CC9" w14:paraId="5D5817DE" w14:textId="77777777" w:rsidTr="0008491A">
        <w:trPr>
          <w:trHeight w:val="23"/>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0441E97" w14:textId="77777777" w:rsidR="0008491A" w:rsidRPr="003C4CC9" w:rsidRDefault="0008491A" w:rsidP="0008491A">
            <w:pPr>
              <w:rPr>
                <w:rFonts w:ascii="Times New Roman" w:hAnsi="Times New Roman" w:cs="Times New Roman"/>
              </w:rPr>
            </w:pPr>
            <w:r w:rsidRPr="003C4CC9">
              <w:rPr>
                <w:rFonts w:ascii="Times New Roman" w:eastAsia="Calibri" w:hAnsi="Times New Roman" w:cs="Times New Roman"/>
                <w:b/>
                <w:bCs/>
              </w:rPr>
              <w:t>Training Title:</w:t>
            </w:r>
          </w:p>
        </w:tc>
        <w:tc>
          <w:tcPr>
            <w:tcW w:w="7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66472" w14:textId="77777777" w:rsidR="0008491A" w:rsidRPr="003C4CC9" w:rsidRDefault="0008491A" w:rsidP="0008491A">
            <w:pPr>
              <w:rPr>
                <w:rFonts w:ascii="Times New Roman" w:hAnsi="Times New Roman" w:cs="Times New Roman"/>
              </w:rPr>
            </w:pPr>
            <w:r w:rsidRPr="003C4CC9">
              <w:rPr>
                <w:rFonts w:ascii="Times New Roman" w:hAnsi="Times New Roman" w:cs="Times New Roman"/>
              </w:rPr>
              <w:t>Bloodborne Pathogen Introductory/Refresher Training</w:t>
            </w:r>
          </w:p>
        </w:tc>
      </w:tr>
    </w:tbl>
    <w:p w14:paraId="549ED82D" w14:textId="77777777" w:rsidR="0008491A" w:rsidRPr="003C4CC9" w:rsidRDefault="0008491A">
      <w:pPr>
        <w:rPr>
          <w:rFonts w:ascii="Times New Roman" w:eastAsia="Calibri" w:hAnsi="Times New Roman" w:cs="Times New Roman"/>
        </w:rPr>
      </w:pPr>
    </w:p>
    <w:tbl>
      <w:tblPr>
        <w:tblW w:w="985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1"/>
        <w:gridCol w:w="7470"/>
      </w:tblGrid>
      <w:tr w:rsidR="00B0703B" w:rsidRPr="003C4CC9" w14:paraId="39E1A7AA" w14:textId="77777777" w:rsidTr="0008491A">
        <w:trPr>
          <w:trHeight w:val="666"/>
        </w:trPr>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DF25952" w14:textId="17A4654C" w:rsidR="00B0703B" w:rsidRPr="003C4CC9" w:rsidRDefault="00D809D3">
            <w:pPr>
              <w:pStyle w:val="Heading2"/>
              <w:rPr>
                <w:rFonts w:ascii="Times New Roman" w:hAnsi="Times New Roman" w:cs="Times New Roman"/>
              </w:rPr>
            </w:pPr>
            <w:r w:rsidRPr="003C4CC9">
              <w:rPr>
                <w:rFonts w:ascii="Times New Roman" w:eastAsia="Calibri" w:hAnsi="Times New Roman" w:cs="Times New Roman"/>
              </w:rPr>
              <w:t>Training</w:t>
            </w:r>
            <w:r w:rsidR="004D2D56" w:rsidRPr="003C4CC9">
              <w:rPr>
                <w:rFonts w:ascii="Times New Roman" w:eastAsia="Calibri" w:hAnsi="Times New Roman" w:cs="Times New Roman"/>
              </w:rPr>
              <w:t xml:space="preserve"> Overview</w:t>
            </w:r>
          </w:p>
        </w:tc>
        <w:tc>
          <w:tcPr>
            <w:tcW w:w="74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6F96D44" w14:textId="25ADE9AB" w:rsidR="00B0703B" w:rsidRPr="003C4CC9" w:rsidRDefault="004D2D56" w:rsidP="00107457">
            <w:pPr>
              <w:rPr>
                <w:rFonts w:ascii="Times New Roman" w:eastAsia="Calibri" w:hAnsi="Times New Roman" w:cs="Times New Roman"/>
                <w:i/>
                <w:iCs/>
              </w:rPr>
            </w:pPr>
            <w:r w:rsidRPr="003C4CC9">
              <w:rPr>
                <w:rFonts w:ascii="Times New Roman" w:eastAsia="Calibri" w:hAnsi="Times New Roman" w:cs="Times New Roman"/>
                <w:i/>
                <w:iCs/>
              </w:rPr>
              <w:t xml:space="preserve">Write a </w:t>
            </w:r>
            <w:r w:rsidRPr="003C4CC9">
              <w:rPr>
                <w:rFonts w:ascii="Times New Roman" w:eastAsia="Calibri" w:hAnsi="Times New Roman" w:cs="Times New Roman"/>
                <w:i/>
                <w:iCs/>
                <w:u w:val="single"/>
              </w:rPr>
              <w:t>brief, yet concise</w:t>
            </w:r>
            <w:r w:rsidRPr="003C4CC9">
              <w:rPr>
                <w:rFonts w:ascii="Times New Roman" w:eastAsia="Calibri" w:hAnsi="Times New Roman" w:cs="Times New Roman"/>
                <w:i/>
                <w:iCs/>
              </w:rPr>
              <w:t xml:space="preserve">, description </w:t>
            </w:r>
            <w:r w:rsidR="00543683" w:rsidRPr="003C4CC9">
              <w:rPr>
                <w:rFonts w:ascii="Times New Roman" w:eastAsia="Calibri" w:hAnsi="Times New Roman" w:cs="Times New Roman"/>
                <w:i/>
                <w:iCs/>
              </w:rPr>
              <w:t>of the</w:t>
            </w:r>
            <w:r w:rsidR="000C5CEC" w:rsidRPr="003C4CC9">
              <w:rPr>
                <w:rFonts w:ascii="Times New Roman" w:eastAsia="Calibri" w:hAnsi="Times New Roman" w:cs="Times New Roman"/>
                <w:i/>
                <w:iCs/>
              </w:rPr>
              <w:t xml:space="preserve"> online</w:t>
            </w:r>
            <w:r w:rsidR="00543683" w:rsidRPr="003C4CC9">
              <w:rPr>
                <w:rFonts w:ascii="Times New Roman" w:eastAsia="Calibri" w:hAnsi="Times New Roman" w:cs="Times New Roman"/>
                <w:i/>
                <w:iCs/>
              </w:rPr>
              <w:t xml:space="preserve"> training </w:t>
            </w:r>
            <w:r w:rsidR="00384D50" w:rsidRPr="003C4CC9">
              <w:rPr>
                <w:rFonts w:ascii="Times New Roman" w:eastAsia="Calibri" w:hAnsi="Times New Roman" w:cs="Times New Roman"/>
                <w:i/>
                <w:iCs/>
              </w:rPr>
              <w:t xml:space="preserve">course </w:t>
            </w:r>
            <w:r w:rsidR="00543683" w:rsidRPr="003C4CC9">
              <w:rPr>
                <w:rFonts w:ascii="Times New Roman" w:eastAsia="Calibri" w:hAnsi="Times New Roman" w:cs="Times New Roman"/>
                <w:i/>
                <w:iCs/>
              </w:rPr>
              <w:t xml:space="preserve">you will design to address the needs of learners. </w:t>
            </w:r>
            <w:r w:rsidR="00646C3C" w:rsidRPr="003C4CC9">
              <w:rPr>
                <w:rFonts w:ascii="Times New Roman" w:eastAsia="Calibri" w:hAnsi="Times New Roman" w:cs="Times New Roman"/>
                <w:i/>
                <w:iCs/>
              </w:rPr>
              <w:t xml:space="preserve">What </w:t>
            </w:r>
            <w:r w:rsidR="00646C3C" w:rsidRPr="003C4CC9">
              <w:rPr>
                <w:rFonts w:ascii="Times New Roman" w:eastAsia="Calibri" w:hAnsi="Times New Roman" w:cs="Times New Roman"/>
                <w:i/>
                <w:iCs/>
                <w:color w:val="auto"/>
              </w:rPr>
              <w:t xml:space="preserve">content will the </w:t>
            </w:r>
            <w:r w:rsidR="00384D50" w:rsidRPr="003C4CC9">
              <w:rPr>
                <w:rFonts w:ascii="Times New Roman" w:eastAsia="Calibri" w:hAnsi="Times New Roman" w:cs="Times New Roman"/>
                <w:i/>
                <w:iCs/>
                <w:color w:val="auto"/>
              </w:rPr>
              <w:t xml:space="preserve">training </w:t>
            </w:r>
            <w:r w:rsidR="009B5C74" w:rsidRPr="003C4CC9">
              <w:rPr>
                <w:rFonts w:ascii="Times New Roman" w:eastAsia="Calibri" w:hAnsi="Times New Roman" w:cs="Times New Roman"/>
                <w:i/>
                <w:iCs/>
                <w:color w:val="auto"/>
              </w:rPr>
              <w:t xml:space="preserve">course </w:t>
            </w:r>
            <w:r w:rsidR="00384D50" w:rsidRPr="003C4CC9">
              <w:rPr>
                <w:rFonts w:ascii="Times New Roman" w:eastAsia="Calibri" w:hAnsi="Times New Roman" w:cs="Times New Roman"/>
                <w:i/>
                <w:iCs/>
                <w:color w:val="auto"/>
              </w:rPr>
              <w:t xml:space="preserve">cover? </w:t>
            </w:r>
            <w:r w:rsidR="00C337EA" w:rsidRPr="003C4CC9">
              <w:rPr>
                <w:rFonts w:ascii="Times New Roman" w:eastAsia="Calibri" w:hAnsi="Times New Roman" w:cs="Times New Roman"/>
                <w:i/>
                <w:iCs/>
                <w:color w:val="auto"/>
              </w:rPr>
              <w:t xml:space="preserve">How many modules will be included in the course (at least 3 modules are required)? </w:t>
            </w:r>
            <w:r w:rsidRPr="003C4CC9">
              <w:rPr>
                <w:rFonts w:ascii="Times New Roman" w:eastAsia="Calibri" w:hAnsi="Times New Roman" w:cs="Times New Roman"/>
                <w:i/>
                <w:iCs/>
                <w:color w:val="auto"/>
              </w:rPr>
              <w:t xml:space="preserve">What </w:t>
            </w:r>
            <w:r w:rsidRPr="003C4CC9">
              <w:rPr>
                <w:rFonts w:ascii="Times New Roman" w:eastAsia="Calibri" w:hAnsi="Times New Roman" w:cs="Times New Roman"/>
                <w:i/>
                <w:iCs/>
              </w:rPr>
              <w:t xml:space="preserve">will </w:t>
            </w:r>
            <w:r w:rsidR="00E95595" w:rsidRPr="003C4CC9">
              <w:rPr>
                <w:rFonts w:ascii="Times New Roman" w:eastAsia="Calibri" w:hAnsi="Times New Roman" w:cs="Times New Roman"/>
                <w:i/>
                <w:iCs/>
              </w:rPr>
              <w:t xml:space="preserve">the </w:t>
            </w:r>
            <w:r w:rsidR="00107457" w:rsidRPr="003C4CC9">
              <w:rPr>
                <w:rFonts w:ascii="Times New Roman" w:eastAsia="Calibri" w:hAnsi="Times New Roman" w:cs="Times New Roman"/>
                <w:i/>
                <w:iCs/>
              </w:rPr>
              <w:t>target audience</w:t>
            </w:r>
            <w:r w:rsidRPr="003C4CC9">
              <w:rPr>
                <w:rFonts w:ascii="Times New Roman" w:eastAsia="Calibri" w:hAnsi="Times New Roman" w:cs="Times New Roman"/>
                <w:i/>
                <w:iCs/>
              </w:rPr>
              <w:t xml:space="preserve"> learn during t</w:t>
            </w:r>
            <w:r w:rsidR="006F703F" w:rsidRPr="003C4CC9">
              <w:rPr>
                <w:rFonts w:ascii="Times New Roman" w:eastAsia="Calibri" w:hAnsi="Times New Roman" w:cs="Times New Roman"/>
                <w:i/>
                <w:iCs/>
              </w:rPr>
              <w:t xml:space="preserve">his training </w:t>
            </w:r>
            <w:r w:rsidR="00107457" w:rsidRPr="003C4CC9">
              <w:rPr>
                <w:rFonts w:ascii="Times New Roman" w:eastAsia="Calibri" w:hAnsi="Times New Roman" w:cs="Times New Roman"/>
                <w:i/>
                <w:iCs/>
              </w:rPr>
              <w:t>course</w:t>
            </w:r>
            <w:r w:rsidRPr="003C4CC9">
              <w:rPr>
                <w:rFonts w:ascii="Times New Roman" w:eastAsia="Calibri" w:hAnsi="Times New Roman" w:cs="Times New Roman"/>
                <w:i/>
                <w:iCs/>
              </w:rPr>
              <w:t>? In this</w:t>
            </w:r>
            <w:r w:rsidR="00107457" w:rsidRPr="003C4CC9">
              <w:rPr>
                <w:rFonts w:ascii="Times New Roman" w:eastAsia="Calibri" w:hAnsi="Times New Roman" w:cs="Times New Roman"/>
                <w:i/>
                <w:iCs/>
              </w:rPr>
              <w:t xml:space="preserve"> course</w:t>
            </w:r>
            <w:r w:rsidRPr="003C4CC9">
              <w:rPr>
                <w:rFonts w:ascii="Times New Roman" w:eastAsia="Calibri" w:hAnsi="Times New Roman" w:cs="Times New Roman"/>
                <w:i/>
                <w:iCs/>
              </w:rPr>
              <w:t xml:space="preserve">, the </w:t>
            </w:r>
            <w:r w:rsidR="00107457" w:rsidRPr="003C4CC9">
              <w:rPr>
                <w:rFonts w:ascii="Times New Roman" w:eastAsia="Calibri" w:hAnsi="Times New Roman" w:cs="Times New Roman"/>
                <w:i/>
                <w:iCs/>
              </w:rPr>
              <w:t>target audience</w:t>
            </w:r>
            <w:r w:rsidRPr="003C4CC9">
              <w:rPr>
                <w:rFonts w:ascii="Times New Roman" w:eastAsia="Calibri" w:hAnsi="Times New Roman" w:cs="Times New Roman"/>
                <w:i/>
                <w:iCs/>
              </w:rPr>
              <w:t xml:space="preserve"> will lear</w:t>
            </w:r>
            <w:r w:rsidR="009B5C74" w:rsidRPr="003C4CC9">
              <w:rPr>
                <w:rFonts w:ascii="Times New Roman" w:eastAsia="Calibri" w:hAnsi="Times New Roman" w:cs="Times New Roman"/>
                <w:i/>
                <w:iCs/>
              </w:rPr>
              <w:t>n…</w:t>
            </w:r>
          </w:p>
        </w:tc>
      </w:tr>
      <w:tr w:rsidR="00E95595" w:rsidRPr="003C4CC9" w14:paraId="7FDB6B2F" w14:textId="77777777" w:rsidTr="0008491A">
        <w:trPr>
          <w:trHeight w:val="477"/>
        </w:trPr>
        <w:tc>
          <w:tcPr>
            <w:tcW w:w="9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BFBE5" w14:textId="190FB036" w:rsidR="00E95595" w:rsidRPr="003C4CC9" w:rsidRDefault="00F02731" w:rsidP="00107457">
            <w:pPr>
              <w:rPr>
                <w:rFonts w:ascii="Times New Roman" w:eastAsia="Calibri" w:hAnsi="Times New Roman" w:cs="Times New Roman"/>
                <w:iCs/>
              </w:rPr>
            </w:pPr>
            <w:r w:rsidRPr="003C4CC9">
              <w:rPr>
                <w:rFonts w:ascii="Times New Roman" w:eastAsia="Calibri" w:hAnsi="Times New Roman" w:cs="Times New Roman"/>
                <w:iCs/>
              </w:rPr>
              <w:t>In this course, the target audience will learn about Bloodborne Pathogens. Specifically, there will be 4 modules that include general safety standards, enforcement, hazard recognition, and exposure evaluation/control.</w:t>
            </w:r>
          </w:p>
        </w:tc>
      </w:tr>
      <w:tr w:rsidR="00E95595" w:rsidRPr="003C4CC9" w14:paraId="51C25830" w14:textId="77777777" w:rsidTr="0008491A">
        <w:trPr>
          <w:trHeight w:val="609"/>
        </w:trPr>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BAADC10" w14:textId="56F3B54C" w:rsidR="00E95595" w:rsidRPr="003C4CC9" w:rsidRDefault="00E95595">
            <w:pPr>
              <w:pStyle w:val="Heading2"/>
              <w:rPr>
                <w:rFonts w:ascii="Times New Roman" w:eastAsia="Calibri" w:hAnsi="Times New Roman" w:cs="Times New Roman"/>
              </w:rPr>
            </w:pPr>
            <w:r w:rsidRPr="003C4CC9">
              <w:rPr>
                <w:rFonts w:ascii="Times New Roman" w:eastAsia="Calibri" w:hAnsi="Times New Roman" w:cs="Times New Roman"/>
              </w:rPr>
              <w:t xml:space="preserve">Industry Standards or </w:t>
            </w:r>
            <w:r w:rsidR="00945FA1" w:rsidRPr="003C4CC9">
              <w:rPr>
                <w:rFonts w:ascii="Times New Roman" w:eastAsia="Calibri" w:hAnsi="Times New Roman" w:cs="Times New Roman"/>
              </w:rPr>
              <w:t xml:space="preserve">Educational </w:t>
            </w:r>
            <w:r w:rsidRPr="003C4CC9">
              <w:rPr>
                <w:rFonts w:ascii="Times New Roman" w:eastAsia="Calibri" w:hAnsi="Times New Roman" w:cs="Times New Roman"/>
              </w:rPr>
              <w:t>Standards</w:t>
            </w:r>
          </w:p>
        </w:tc>
        <w:tc>
          <w:tcPr>
            <w:tcW w:w="74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4C9189F" w14:textId="505F681D" w:rsidR="00E95595" w:rsidRPr="003C4CC9" w:rsidRDefault="00E95595" w:rsidP="00107457">
            <w:pPr>
              <w:rPr>
                <w:rFonts w:ascii="Times New Roman" w:eastAsia="Calibri" w:hAnsi="Times New Roman" w:cs="Times New Roman"/>
                <w:i/>
                <w:iCs/>
              </w:rPr>
            </w:pPr>
            <w:r w:rsidRPr="003C4CC9">
              <w:rPr>
                <w:rFonts w:ascii="Times New Roman" w:eastAsia="Calibri" w:hAnsi="Times New Roman" w:cs="Times New Roman"/>
                <w:i/>
                <w:iCs/>
              </w:rPr>
              <w:t xml:space="preserve">If you are creating training for </w:t>
            </w:r>
            <w:r w:rsidR="00D0006C" w:rsidRPr="003C4CC9">
              <w:rPr>
                <w:rFonts w:ascii="Times New Roman" w:eastAsia="Calibri" w:hAnsi="Times New Roman" w:cs="Times New Roman"/>
                <w:i/>
                <w:iCs/>
              </w:rPr>
              <w:t xml:space="preserve">learners </w:t>
            </w:r>
            <w:r w:rsidRPr="003C4CC9">
              <w:rPr>
                <w:rFonts w:ascii="Times New Roman" w:eastAsia="Calibri" w:hAnsi="Times New Roman" w:cs="Times New Roman"/>
                <w:i/>
                <w:iCs/>
              </w:rPr>
              <w:t>that will</w:t>
            </w:r>
            <w:r w:rsidR="000F32EA" w:rsidRPr="003C4CC9">
              <w:rPr>
                <w:rFonts w:ascii="Times New Roman" w:eastAsia="Calibri" w:hAnsi="Times New Roman" w:cs="Times New Roman"/>
                <w:i/>
                <w:iCs/>
              </w:rPr>
              <w:t xml:space="preserve"> </w:t>
            </w:r>
            <w:r w:rsidRPr="003C4CC9">
              <w:rPr>
                <w:rFonts w:ascii="Times New Roman" w:eastAsia="Calibri" w:hAnsi="Times New Roman" w:cs="Times New Roman"/>
                <w:i/>
                <w:iCs/>
              </w:rPr>
              <w:t>fulfil</w:t>
            </w:r>
            <w:r w:rsidR="000F32EA" w:rsidRPr="003C4CC9">
              <w:rPr>
                <w:rFonts w:ascii="Times New Roman" w:eastAsia="Calibri" w:hAnsi="Times New Roman" w:cs="Times New Roman"/>
                <w:i/>
                <w:iCs/>
              </w:rPr>
              <w:t>l</w:t>
            </w:r>
            <w:r w:rsidRPr="003C4CC9">
              <w:rPr>
                <w:rFonts w:ascii="Times New Roman" w:eastAsia="Calibri" w:hAnsi="Times New Roman" w:cs="Times New Roman"/>
                <w:i/>
                <w:iCs/>
              </w:rPr>
              <w:t xml:space="preserve"> industry </w:t>
            </w:r>
            <w:r w:rsidR="00D0006C" w:rsidRPr="003C4CC9">
              <w:rPr>
                <w:rFonts w:ascii="Times New Roman" w:eastAsia="Calibri" w:hAnsi="Times New Roman" w:cs="Times New Roman"/>
                <w:i/>
                <w:iCs/>
              </w:rPr>
              <w:t>or educational standards</w:t>
            </w:r>
            <w:r w:rsidR="006A0062" w:rsidRPr="003C4CC9">
              <w:rPr>
                <w:rFonts w:ascii="Times New Roman" w:eastAsia="Calibri" w:hAnsi="Times New Roman" w:cs="Times New Roman"/>
                <w:i/>
                <w:iCs/>
              </w:rPr>
              <w:t>,</w:t>
            </w:r>
            <w:r w:rsidRPr="003C4CC9">
              <w:rPr>
                <w:rFonts w:ascii="Times New Roman" w:eastAsia="Calibri" w:hAnsi="Times New Roman" w:cs="Times New Roman"/>
                <w:i/>
                <w:iCs/>
              </w:rPr>
              <w:t xml:space="preserve"> then go to the</w:t>
            </w:r>
            <w:r w:rsidR="00D0006C" w:rsidRPr="003C4CC9">
              <w:rPr>
                <w:rFonts w:ascii="Times New Roman" w:eastAsia="Calibri" w:hAnsi="Times New Roman" w:cs="Times New Roman"/>
                <w:i/>
                <w:iCs/>
              </w:rPr>
              <w:t xml:space="preserve"> </w:t>
            </w:r>
            <w:r w:rsidRPr="003C4CC9">
              <w:rPr>
                <w:rFonts w:ascii="Times New Roman" w:eastAsia="Calibri" w:hAnsi="Times New Roman" w:cs="Times New Roman"/>
                <w:i/>
                <w:iCs/>
              </w:rPr>
              <w:t>standards website and copy and paste here</w:t>
            </w:r>
            <w:r w:rsidR="00945FA1" w:rsidRPr="003C4CC9">
              <w:rPr>
                <w:rFonts w:ascii="Times New Roman" w:eastAsia="Calibri" w:hAnsi="Times New Roman" w:cs="Times New Roman"/>
                <w:i/>
                <w:iCs/>
              </w:rPr>
              <w:t xml:space="preserve">. </w:t>
            </w:r>
            <w:r w:rsidR="00D0006C" w:rsidRPr="003C4CC9">
              <w:rPr>
                <w:rFonts w:ascii="Times New Roman" w:eastAsia="Calibri" w:hAnsi="Times New Roman" w:cs="Times New Roman"/>
                <w:i/>
                <w:iCs/>
              </w:rPr>
              <w:t>Cite the website.</w:t>
            </w:r>
          </w:p>
        </w:tc>
      </w:tr>
      <w:tr w:rsidR="00B0703B" w:rsidRPr="003C4CC9" w14:paraId="4A9153FF" w14:textId="77777777" w:rsidTr="0008491A">
        <w:trPr>
          <w:trHeight w:val="504"/>
        </w:trPr>
        <w:tc>
          <w:tcPr>
            <w:tcW w:w="9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0BE30" w14:textId="2FE4191B" w:rsidR="00B0703B" w:rsidRPr="003C4CC9" w:rsidRDefault="00F02731">
            <w:pPr>
              <w:rPr>
                <w:rFonts w:ascii="Times New Roman" w:hAnsi="Times New Roman" w:cs="Times New Roman"/>
              </w:rPr>
            </w:pPr>
            <w:r w:rsidRPr="003C4CC9">
              <w:rPr>
                <w:rFonts w:ascii="Times New Roman" w:hAnsi="Times New Roman" w:cs="Times New Roman"/>
              </w:rPr>
              <w:t>The list of standards for Bloodborne Pathogens is quite extensive, and therefore, will be referenced by utilizing the website link</w:t>
            </w:r>
            <w:r w:rsidR="00341B16" w:rsidRPr="003C4CC9">
              <w:rPr>
                <w:rFonts w:ascii="Times New Roman" w:hAnsi="Times New Roman" w:cs="Times New Roman"/>
              </w:rPr>
              <w:t>(s)</w:t>
            </w:r>
            <w:r w:rsidRPr="003C4CC9">
              <w:rPr>
                <w:rFonts w:ascii="Times New Roman" w:hAnsi="Times New Roman" w:cs="Times New Roman"/>
              </w:rPr>
              <w:t>.</w:t>
            </w:r>
          </w:p>
          <w:p w14:paraId="41F01385" w14:textId="77777777" w:rsidR="00F02731" w:rsidRPr="003C4CC9" w:rsidRDefault="00F02731">
            <w:pPr>
              <w:rPr>
                <w:rFonts w:ascii="Times New Roman" w:hAnsi="Times New Roman" w:cs="Times New Roman"/>
              </w:rPr>
            </w:pPr>
          </w:p>
          <w:p w14:paraId="50C7A40B" w14:textId="4E42FB6A" w:rsidR="00F02731" w:rsidRPr="003C4CC9" w:rsidRDefault="00F02731">
            <w:pPr>
              <w:rPr>
                <w:rFonts w:ascii="Times New Roman" w:hAnsi="Times New Roman" w:cs="Times New Roman"/>
              </w:rPr>
            </w:pPr>
            <w:r w:rsidRPr="003C4CC9">
              <w:rPr>
                <w:rFonts w:ascii="Times New Roman" w:hAnsi="Times New Roman" w:cs="Times New Roman"/>
                <w:b/>
                <w:bCs/>
              </w:rPr>
              <w:t>Bloodborne Pathogens:</w:t>
            </w:r>
            <w:r w:rsidRPr="003C4CC9">
              <w:rPr>
                <w:rFonts w:ascii="Times New Roman" w:hAnsi="Times New Roman" w:cs="Times New Roman"/>
              </w:rPr>
              <w:t xml:space="preserve"> </w:t>
            </w:r>
            <w:hyperlink r:id="rId11" w:history="1">
              <w:r w:rsidRPr="003C4CC9">
                <w:rPr>
                  <w:rStyle w:val="Hyperlink"/>
                  <w:rFonts w:ascii="Times New Roman" w:hAnsi="Times New Roman" w:cs="Times New Roman"/>
                </w:rPr>
                <w:t>https://www.osha.gov/laws-regs/regulations/standardnumber/1910/1910.1030</w:t>
              </w:r>
            </w:hyperlink>
          </w:p>
          <w:p w14:paraId="6F89FFF8" w14:textId="77777777" w:rsidR="00F02731" w:rsidRPr="003C4CC9" w:rsidRDefault="00F02731">
            <w:pPr>
              <w:rPr>
                <w:rFonts w:ascii="Times New Roman" w:hAnsi="Times New Roman" w:cs="Times New Roman"/>
              </w:rPr>
            </w:pPr>
          </w:p>
          <w:p w14:paraId="1569D6CE" w14:textId="77777777" w:rsidR="00F02731" w:rsidRPr="003C4CC9" w:rsidRDefault="00F02731">
            <w:pPr>
              <w:rPr>
                <w:rFonts w:ascii="Times New Roman" w:hAnsi="Times New Roman" w:cs="Times New Roman"/>
                <w:color w:val="212121"/>
                <w:shd w:val="clear" w:color="auto" w:fill="FFFFFF"/>
              </w:rPr>
            </w:pPr>
            <w:r w:rsidRPr="003C4CC9">
              <w:rPr>
                <w:rFonts w:ascii="Times New Roman" w:hAnsi="Times New Roman" w:cs="Times New Roman"/>
                <w:b/>
                <w:bCs/>
                <w:color w:val="212121"/>
                <w:shd w:val="clear" w:color="auto" w:fill="FFFFFF"/>
              </w:rPr>
              <w:t>Hepatitis B Vaccine Declination (Mandatory):</w:t>
            </w:r>
            <w:r w:rsidRPr="003C4CC9">
              <w:rPr>
                <w:rFonts w:ascii="Times New Roman" w:hAnsi="Times New Roman" w:cs="Times New Roman"/>
                <w:color w:val="212121"/>
                <w:shd w:val="clear" w:color="auto" w:fill="FFFFFF"/>
              </w:rPr>
              <w:t xml:space="preserve"> </w:t>
            </w:r>
            <w:hyperlink r:id="rId12" w:history="1">
              <w:r w:rsidRPr="003C4CC9">
                <w:rPr>
                  <w:rStyle w:val="Hyperlink"/>
                  <w:rFonts w:ascii="Times New Roman" w:hAnsi="Times New Roman" w:cs="Times New Roman"/>
                  <w:shd w:val="clear" w:color="auto" w:fill="FFFFFF"/>
                </w:rPr>
                <w:t>https://www.osha.gov/laws-regs/regulations/standardnumber/1910/1910.1030AppA</w:t>
              </w:r>
            </w:hyperlink>
          </w:p>
          <w:p w14:paraId="6ADFCF8E" w14:textId="77777777" w:rsidR="00341B16" w:rsidRPr="003C4CC9" w:rsidRDefault="00341B16">
            <w:pPr>
              <w:rPr>
                <w:rFonts w:ascii="Times New Roman" w:hAnsi="Times New Roman" w:cs="Times New Roman"/>
                <w:color w:val="212121"/>
                <w:shd w:val="clear" w:color="auto" w:fill="FFFFFF"/>
              </w:rPr>
            </w:pPr>
          </w:p>
          <w:p w14:paraId="20E9F60F" w14:textId="3BBC2C2A" w:rsidR="00341B16" w:rsidRPr="003C4CC9" w:rsidRDefault="002B7153">
            <w:pPr>
              <w:rPr>
                <w:rFonts w:ascii="Times New Roman" w:hAnsi="Times New Roman" w:cs="Times New Roman"/>
                <w:color w:val="000000" w:themeColor="text1"/>
                <w:shd w:val="clear" w:color="auto" w:fill="FFFFFF"/>
              </w:rPr>
            </w:pPr>
            <w:hyperlink r:id="rId13" w:history="1">
              <w:r w:rsidR="00341B16" w:rsidRPr="003C4CC9">
                <w:rPr>
                  <w:rStyle w:val="Hyperlink"/>
                  <w:rFonts w:ascii="Times New Roman" w:hAnsi="Times New Roman" w:cs="Times New Roman"/>
                  <w:shd w:val="clear" w:color="auto" w:fill="FFFFFF"/>
                </w:rPr>
                <w:t>https://www.osha.gov/sites/default/files/publications/osha2254.pdf</w:t>
              </w:r>
            </w:hyperlink>
          </w:p>
        </w:tc>
      </w:tr>
    </w:tbl>
    <w:p w14:paraId="44504078" w14:textId="77777777" w:rsidR="00B0703B" w:rsidRPr="003C4CC9" w:rsidRDefault="00B0703B">
      <w:pPr>
        <w:rPr>
          <w:rFonts w:ascii="Times New Roman" w:eastAsia="Calibri" w:hAnsi="Times New Roman" w:cs="Times New Roman"/>
        </w:rPr>
      </w:pPr>
    </w:p>
    <w:tbl>
      <w:tblPr>
        <w:tblW w:w="985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1"/>
        <w:gridCol w:w="7470"/>
      </w:tblGrid>
      <w:tr w:rsidR="00543683" w:rsidRPr="003C4CC9" w14:paraId="31DF645B" w14:textId="77777777" w:rsidTr="0008491A">
        <w:trPr>
          <w:trHeight w:val="873"/>
        </w:trPr>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534C9B3" w14:textId="754A44C8" w:rsidR="00543683" w:rsidRPr="003C4CC9" w:rsidRDefault="00C25C14">
            <w:pPr>
              <w:pStyle w:val="Heading2"/>
              <w:rPr>
                <w:rFonts w:ascii="Times New Roman" w:eastAsia="Calibri" w:hAnsi="Times New Roman" w:cs="Times New Roman"/>
              </w:rPr>
            </w:pPr>
            <w:r w:rsidRPr="003C4CC9">
              <w:rPr>
                <w:rFonts w:ascii="Times New Roman" w:hAnsi="Times New Roman" w:cs="Times New Roman"/>
              </w:rPr>
              <w:t>Target Audience</w:t>
            </w:r>
            <w:r w:rsidRPr="003C4CC9">
              <w:rPr>
                <w:rFonts w:ascii="Times New Roman" w:eastAsia="Calibri" w:hAnsi="Times New Roman" w:cs="Times New Roman"/>
              </w:rPr>
              <w:t xml:space="preserve"> </w:t>
            </w:r>
          </w:p>
        </w:tc>
        <w:tc>
          <w:tcPr>
            <w:tcW w:w="74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52AB144" w14:textId="7CD7758D" w:rsidR="00543683" w:rsidRPr="003C4CC9" w:rsidRDefault="00C25C14" w:rsidP="00107457">
            <w:pPr>
              <w:rPr>
                <w:rFonts w:ascii="Times New Roman" w:hAnsi="Times New Roman" w:cs="Times New Roman"/>
                <w:i/>
              </w:rPr>
            </w:pPr>
            <w:r w:rsidRPr="003C4CC9">
              <w:rPr>
                <w:rFonts w:ascii="Times New Roman" w:hAnsi="Times New Roman" w:cs="Times New Roman"/>
                <w:i/>
              </w:rPr>
              <w:t xml:space="preserve">Write a thorough description of your target audience (age, degree level, cultural factors, socioeconomic factors, gender, ethnicity, knowledge, skills, attitudes, learning styles, motivation to learn, </w:t>
            </w:r>
            <w:r w:rsidR="00E95595" w:rsidRPr="003C4CC9">
              <w:rPr>
                <w:rFonts w:ascii="Times New Roman" w:hAnsi="Times New Roman" w:cs="Times New Roman"/>
                <w:i/>
              </w:rPr>
              <w:t xml:space="preserve">and </w:t>
            </w:r>
            <w:r w:rsidRPr="003C4CC9">
              <w:rPr>
                <w:rFonts w:ascii="Times New Roman" w:hAnsi="Times New Roman" w:cs="Times New Roman"/>
                <w:i/>
              </w:rPr>
              <w:t>cognitive and physical characteristics)</w:t>
            </w:r>
            <w:r w:rsidR="00E95595" w:rsidRPr="003C4CC9">
              <w:rPr>
                <w:rFonts w:ascii="Times New Roman" w:hAnsi="Times New Roman" w:cs="Times New Roman"/>
                <w:i/>
              </w:rPr>
              <w:t>.</w:t>
            </w:r>
          </w:p>
        </w:tc>
      </w:tr>
      <w:tr w:rsidR="00543683" w:rsidRPr="003C4CC9" w14:paraId="2B791BFD" w14:textId="77777777" w:rsidTr="0008491A">
        <w:trPr>
          <w:trHeight w:val="459"/>
        </w:trPr>
        <w:tc>
          <w:tcPr>
            <w:tcW w:w="9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CF4F0" w14:textId="2CE6FBCF" w:rsidR="00543683" w:rsidRPr="003C4CC9" w:rsidRDefault="00341B16" w:rsidP="00107457">
            <w:pPr>
              <w:rPr>
                <w:rFonts w:ascii="Times New Roman" w:eastAsia="Calibri" w:hAnsi="Times New Roman" w:cs="Times New Roman"/>
                <w:iCs/>
              </w:rPr>
            </w:pPr>
            <w:r w:rsidRPr="003C4CC9">
              <w:rPr>
                <w:rFonts w:ascii="Times New Roman" w:eastAsia="Calibri" w:hAnsi="Times New Roman" w:cs="Times New Roman"/>
                <w:iCs/>
              </w:rPr>
              <w:t>According to the American Red Cross, “anyone who may come into contact with blood or OPIM as a part of their job should receive training. This includes but is not limited to: healthcare workers, first responders, laboratory personnel, janitorial and maintenance staff, tattoo and piercing artists, and mortuary and funeral home staff”</w:t>
            </w:r>
            <w:r w:rsidR="001E132B" w:rsidRPr="003C4CC9">
              <w:rPr>
                <w:rFonts w:ascii="Times New Roman" w:eastAsia="Calibri" w:hAnsi="Times New Roman" w:cs="Times New Roman"/>
                <w:iCs/>
              </w:rPr>
              <w:t xml:space="preserve"> (ARC, n.d.).</w:t>
            </w:r>
          </w:p>
          <w:p w14:paraId="5E6BD1C5" w14:textId="77777777" w:rsidR="00341B16" w:rsidRPr="003C4CC9" w:rsidRDefault="00341B16" w:rsidP="00107457">
            <w:pPr>
              <w:rPr>
                <w:rFonts w:ascii="Times New Roman" w:eastAsia="Calibri" w:hAnsi="Times New Roman" w:cs="Times New Roman"/>
                <w:iCs/>
              </w:rPr>
            </w:pPr>
          </w:p>
          <w:p w14:paraId="45FE5024" w14:textId="7A1D6422" w:rsidR="00C328EB" w:rsidRPr="003C4CC9" w:rsidRDefault="00341B16" w:rsidP="00107457">
            <w:pPr>
              <w:rPr>
                <w:rFonts w:ascii="Times New Roman" w:eastAsia="Calibri" w:hAnsi="Times New Roman" w:cs="Times New Roman"/>
                <w:iCs/>
              </w:rPr>
            </w:pPr>
            <w:r w:rsidRPr="003C4CC9">
              <w:rPr>
                <w:rFonts w:ascii="Times New Roman" w:eastAsia="Calibri" w:hAnsi="Times New Roman" w:cs="Times New Roman"/>
                <w:iCs/>
              </w:rPr>
              <w:t xml:space="preserve">I will be delivering this training to a group of local tattoo artists. </w:t>
            </w:r>
            <w:r w:rsidR="00C328EB" w:rsidRPr="003C4CC9">
              <w:rPr>
                <w:rFonts w:ascii="Times New Roman" w:eastAsia="Calibri" w:hAnsi="Times New Roman" w:cs="Times New Roman"/>
                <w:iCs/>
              </w:rPr>
              <w:t>The following demographic information was taken from</w:t>
            </w:r>
            <w:r w:rsidR="001E132B" w:rsidRPr="003C4CC9">
              <w:rPr>
                <w:rFonts w:ascii="Times New Roman" w:eastAsia="Calibri" w:hAnsi="Times New Roman" w:cs="Times New Roman"/>
                <w:iCs/>
              </w:rPr>
              <w:t xml:space="preserve"> (</w:t>
            </w:r>
            <w:proofErr w:type="spellStart"/>
            <w:r w:rsidR="001E132B" w:rsidRPr="003C4CC9">
              <w:rPr>
                <w:rFonts w:ascii="Times New Roman" w:eastAsia="Calibri" w:hAnsi="Times New Roman" w:cs="Times New Roman"/>
                <w:iCs/>
              </w:rPr>
              <w:t>Zippia</w:t>
            </w:r>
            <w:proofErr w:type="spellEnd"/>
            <w:r w:rsidR="001E132B" w:rsidRPr="003C4CC9">
              <w:rPr>
                <w:rFonts w:ascii="Times New Roman" w:eastAsia="Calibri" w:hAnsi="Times New Roman" w:cs="Times New Roman"/>
                <w:iCs/>
              </w:rPr>
              <w:t>, 2024):</w:t>
            </w:r>
          </w:p>
          <w:p w14:paraId="3178AEF8" w14:textId="2B387F9F" w:rsidR="00C328EB" w:rsidRPr="003C4CC9" w:rsidRDefault="00C328EB" w:rsidP="00C328E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cs="Times New Roman"/>
                <w:color w:val="212529"/>
              </w:rPr>
            </w:pPr>
            <w:r w:rsidRPr="003C4CC9">
              <w:rPr>
                <w:rFonts w:ascii="Times New Roman" w:hAnsi="Times New Roman" w:cs="Times New Roman"/>
                <w:color w:val="212529"/>
              </w:rPr>
              <w:t>There are over </w:t>
            </w:r>
            <w:r w:rsidRPr="003C4CC9">
              <w:rPr>
                <w:rFonts w:ascii="Times New Roman" w:hAnsi="Times New Roman" w:cs="Times New Roman"/>
                <w:b/>
                <w:bCs/>
                <w:color w:val="212529"/>
              </w:rPr>
              <w:t>6,382</w:t>
            </w:r>
            <w:r w:rsidRPr="003C4CC9">
              <w:rPr>
                <w:rFonts w:ascii="Times New Roman" w:hAnsi="Times New Roman" w:cs="Times New Roman"/>
                <w:color w:val="212529"/>
              </w:rPr>
              <w:t> tattoo artists currently employed in the United States.</w:t>
            </w:r>
          </w:p>
          <w:p w14:paraId="7DDD1C1C" w14:textId="77777777" w:rsidR="00C328EB" w:rsidRPr="003C4CC9" w:rsidRDefault="00C328EB" w:rsidP="00C328E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00" w:afterAutospacing="1"/>
              <w:rPr>
                <w:rFonts w:ascii="Times New Roman" w:hAnsi="Times New Roman" w:cs="Times New Roman"/>
                <w:color w:val="212529"/>
              </w:rPr>
            </w:pPr>
            <w:r w:rsidRPr="003C4CC9">
              <w:rPr>
                <w:rFonts w:ascii="Times New Roman" w:hAnsi="Times New Roman" w:cs="Times New Roman"/>
                <w:color w:val="212529"/>
              </w:rPr>
              <w:t>25.0% of all tattoo artists are women, while </w:t>
            </w:r>
            <w:r w:rsidRPr="003C4CC9">
              <w:rPr>
                <w:rFonts w:ascii="Times New Roman" w:hAnsi="Times New Roman" w:cs="Times New Roman"/>
                <w:b/>
                <w:bCs/>
                <w:color w:val="212529"/>
              </w:rPr>
              <w:t>75.0%</w:t>
            </w:r>
            <w:r w:rsidRPr="003C4CC9">
              <w:rPr>
                <w:rFonts w:ascii="Times New Roman" w:hAnsi="Times New Roman" w:cs="Times New Roman"/>
                <w:color w:val="212529"/>
              </w:rPr>
              <w:t> are </w:t>
            </w:r>
            <w:r w:rsidRPr="003C4CC9">
              <w:rPr>
                <w:rFonts w:ascii="Times New Roman" w:hAnsi="Times New Roman" w:cs="Times New Roman"/>
                <w:b/>
                <w:bCs/>
                <w:color w:val="212529"/>
              </w:rPr>
              <w:t>men</w:t>
            </w:r>
            <w:r w:rsidRPr="003C4CC9">
              <w:rPr>
                <w:rFonts w:ascii="Times New Roman" w:hAnsi="Times New Roman" w:cs="Times New Roman"/>
                <w:color w:val="212529"/>
              </w:rPr>
              <w:t>.</w:t>
            </w:r>
          </w:p>
          <w:p w14:paraId="268C4AF8" w14:textId="77777777" w:rsidR="00C328EB" w:rsidRPr="003C4CC9" w:rsidRDefault="00C328EB" w:rsidP="00C328E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00" w:afterAutospacing="1"/>
              <w:rPr>
                <w:rFonts w:ascii="Times New Roman" w:hAnsi="Times New Roman" w:cs="Times New Roman"/>
                <w:color w:val="212529"/>
              </w:rPr>
            </w:pPr>
            <w:r w:rsidRPr="003C4CC9">
              <w:rPr>
                <w:rFonts w:ascii="Times New Roman" w:hAnsi="Times New Roman" w:cs="Times New Roman"/>
                <w:color w:val="212529"/>
              </w:rPr>
              <w:t>The average tattoo artist age is </w:t>
            </w:r>
            <w:r w:rsidRPr="003C4CC9">
              <w:rPr>
                <w:rFonts w:ascii="Times New Roman" w:hAnsi="Times New Roman" w:cs="Times New Roman"/>
                <w:b/>
                <w:bCs/>
                <w:color w:val="212529"/>
              </w:rPr>
              <w:t>42</w:t>
            </w:r>
            <w:r w:rsidRPr="003C4CC9">
              <w:rPr>
                <w:rFonts w:ascii="Times New Roman" w:hAnsi="Times New Roman" w:cs="Times New Roman"/>
                <w:color w:val="212529"/>
              </w:rPr>
              <w:t> years old.</w:t>
            </w:r>
          </w:p>
          <w:p w14:paraId="6F24DC0A" w14:textId="77777777" w:rsidR="00C328EB" w:rsidRPr="003C4CC9" w:rsidRDefault="00C328EB" w:rsidP="00C328E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00" w:afterAutospacing="1"/>
              <w:rPr>
                <w:rFonts w:ascii="Times New Roman" w:hAnsi="Times New Roman" w:cs="Times New Roman"/>
                <w:color w:val="212529"/>
              </w:rPr>
            </w:pPr>
            <w:r w:rsidRPr="003C4CC9">
              <w:rPr>
                <w:rFonts w:ascii="Times New Roman" w:hAnsi="Times New Roman" w:cs="Times New Roman"/>
                <w:color w:val="212529"/>
              </w:rPr>
              <w:t>The most common ethnicity of tattoo artists is White (57.4%), followed by Hispanic or Latino (20.0%), Black or African American (9.3%) and Unknown (6.4%).</w:t>
            </w:r>
          </w:p>
          <w:p w14:paraId="741A6490" w14:textId="77777777" w:rsidR="00C328EB" w:rsidRPr="003C4CC9" w:rsidRDefault="00C328EB" w:rsidP="00C328E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00" w:afterAutospacing="1"/>
              <w:rPr>
                <w:rFonts w:ascii="Times New Roman" w:hAnsi="Times New Roman" w:cs="Times New Roman"/>
                <w:color w:val="212529"/>
              </w:rPr>
            </w:pPr>
            <w:r w:rsidRPr="003C4CC9">
              <w:rPr>
                <w:rFonts w:ascii="Times New Roman" w:hAnsi="Times New Roman" w:cs="Times New Roman"/>
                <w:color w:val="212529"/>
              </w:rPr>
              <w:t>In 2022, women earned 97% of what men earned.</w:t>
            </w:r>
          </w:p>
          <w:p w14:paraId="3390EF1C" w14:textId="77777777" w:rsidR="00C328EB" w:rsidRPr="003C4CC9" w:rsidRDefault="00C328EB" w:rsidP="00C328E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00" w:afterAutospacing="1"/>
              <w:rPr>
                <w:rFonts w:ascii="Times New Roman" w:hAnsi="Times New Roman" w:cs="Times New Roman"/>
                <w:color w:val="212529"/>
              </w:rPr>
            </w:pPr>
            <w:r w:rsidRPr="003C4CC9">
              <w:rPr>
                <w:rFonts w:ascii="Times New Roman" w:hAnsi="Times New Roman" w:cs="Times New Roman"/>
                <w:b/>
                <w:bCs/>
                <w:color w:val="212529"/>
              </w:rPr>
              <w:lastRenderedPageBreak/>
              <w:t>6%</w:t>
            </w:r>
            <w:r w:rsidRPr="003C4CC9">
              <w:rPr>
                <w:rFonts w:ascii="Times New Roman" w:hAnsi="Times New Roman" w:cs="Times New Roman"/>
                <w:color w:val="212529"/>
              </w:rPr>
              <w:t> of all tattoo artists are </w:t>
            </w:r>
            <w:r w:rsidRPr="003C4CC9">
              <w:rPr>
                <w:rFonts w:ascii="Times New Roman" w:hAnsi="Times New Roman" w:cs="Times New Roman"/>
                <w:b/>
                <w:bCs/>
                <w:color w:val="212529"/>
              </w:rPr>
              <w:t>LGBT</w:t>
            </w:r>
            <w:r w:rsidRPr="003C4CC9">
              <w:rPr>
                <w:rFonts w:ascii="Times New Roman" w:hAnsi="Times New Roman" w:cs="Times New Roman"/>
                <w:color w:val="212529"/>
              </w:rPr>
              <w:t>.</w:t>
            </w:r>
          </w:p>
          <w:p w14:paraId="128FA351" w14:textId="2E8BE4D6" w:rsidR="00C328EB" w:rsidRPr="003C4CC9" w:rsidRDefault="00C328EB" w:rsidP="0010745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00" w:afterAutospacing="1"/>
              <w:rPr>
                <w:rFonts w:ascii="Times New Roman" w:hAnsi="Times New Roman" w:cs="Times New Roman"/>
                <w:color w:val="212529"/>
              </w:rPr>
            </w:pPr>
            <w:r w:rsidRPr="003C4CC9">
              <w:rPr>
                <w:rFonts w:ascii="Times New Roman" w:hAnsi="Times New Roman" w:cs="Times New Roman"/>
                <w:color w:val="212529"/>
              </w:rPr>
              <w:t>Tattoo artists are 91% more likely to work at private companies in comparison to public companies.</w:t>
            </w:r>
          </w:p>
        </w:tc>
      </w:tr>
      <w:tr w:rsidR="00C07AA8" w:rsidRPr="003C4CC9" w14:paraId="3E87713F" w14:textId="77777777" w:rsidTr="0008491A">
        <w:trPr>
          <w:trHeight w:val="573"/>
        </w:trPr>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1F125E" w14:textId="6D104C2F" w:rsidR="00C07AA8" w:rsidRPr="003C4CC9" w:rsidRDefault="00C07AA8">
            <w:pPr>
              <w:pStyle w:val="Heading2"/>
              <w:rPr>
                <w:rFonts w:ascii="Times New Roman" w:eastAsia="Calibri" w:hAnsi="Times New Roman" w:cs="Times New Roman"/>
                <w:color w:val="auto"/>
              </w:rPr>
            </w:pPr>
            <w:r w:rsidRPr="003C4CC9">
              <w:rPr>
                <w:rFonts w:ascii="Times New Roman" w:eastAsia="Calibri" w:hAnsi="Times New Roman" w:cs="Times New Roman"/>
                <w:color w:val="auto"/>
              </w:rPr>
              <w:lastRenderedPageBreak/>
              <w:t>Context Analysis</w:t>
            </w:r>
          </w:p>
        </w:tc>
        <w:tc>
          <w:tcPr>
            <w:tcW w:w="74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5105485" w14:textId="7C83B00B" w:rsidR="00C07AA8" w:rsidRPr="003C4CC9" w:rsidRDefault="00C07AA8" w:rsidP="00107457">
            <w:pPr>
              <w:rPr>
                <w:rFonts w:ascii="Times New Roman" w:eastAsia="Calibri" w:hAnsi="Times New Roman" w:cs="Times New Roman"/>
                <w:i/>
                <w:iCs/>
                <w:color w:val="auto"/>
              </w:rPr>
            </w:pPr>
            <w:r w:rsidRPr="003C4CC9">
              <w:rPr>
                <w:rFonts w:ascii="Times New Roman" w:eastAsia="Calibri" w:hAnsi="Times New Roman" w:cs="Times New Roman"/>
                <w:i/>
                <w:iCs/>
                <w:color w:val="auto"/>
              </w:rPr>
              <w:t xml:space="preserve">Write a </w:t>
            </w:r>
            <w:r w:rsidRPr="003C4CC9">
              <w:rPr>
                <w:rFonts w:ascii="Times New Roman" w:eastAsia="Calibri" w:hAnsi="Times New Roman" w:cs="Times New Roman"/>
                <w:i/>
                <w:iCs/>
                <w:color w:val="auto"/>
                <w:u w:val="single"/>
              </w:rPr>
              <w:t>concise</w:t>
            </w:r>
            <w:r w:rsidRPr="003C4CC9">
              <w:rPr>
                <w:rFonts w:ascii="Times New Roman" w:eastAsia="Calibri" w:hAnsi="Times New Roman" w:cs="Times New Roman"/>
                <w:i/>
                <w:iCs/>
                <w:color w:val="auto"/>
              </w:rPr>
              <w:t xml:space="preserve"> description of where </w:t>
            </w:r>
            <w:r w:rsidR="00111943" w:rsidRPr="003C4CC9">
              <w:rPr>
                <w:rFonts w:ascii="Times New Roman" w:eastAsia="Calibri" w:hAnsi="Times New Roman" w:cs="Times New Roman"/>
                <w:i/>
                <w:iCs/>
                <w:color w:val="auto"/>
              </w:rPr>
              <w:t xml:space="preserve">and when </w:t>
            </w:r>
            <w:r w:rsidRPr="003C4CC9">
              <w:rPr>
                <w:rFonts w:ascii="Times New Roman" w:eastAsia="Calibri" w:hAnsi="Times New Roman" w:cs="Times New Roman"/>
                <w:i/>
                <w:iCs/>
                <w:color w:val="auto"/>
              </w:rPr>
              <w:t>the training will take place. Discuss how you will promote transfer of learning</w:t>
            </w:r>
            <w:r w:rsidR="00500771" w:rsidRPr="003C4CC9">
              <w:rPr>
                <w:rFonts w:ascii="Times New Roman" w:eastAsia="Calibri" w:hAnsi="Times New Roman" w:cs="Times New Roman"/>
                <w:i/>
                <w:iCs/>
                <w:color w:val="auto"/>
              </w:rPr>
              <w:t>. Think about if the learning context is compatible with the learners</w:t>
            </w:r>
            <w:r w:rsidR="00111943" w:rsidRPr="003C4CC9">
              <w:rPr>
                <w:rFonts w:ascii="Times New Roman" w:eastAsia="Calibri" w:hAnsi="Times New Roman" w:cs="Times New Roman"/>
                <w:i/>
                <w:iCs/>
                <w:color w:val="auto"/>
              </w:rPr>
              <w:t>’</w:t>
            </w:r>
            <w:r w:rsidR="00500771" w:rsidRPr="003C4CC9">
              <w:rPr>
                <w:rFonts w:ascii="Times New Roman" w:eastAsia="Calibri" w:hAnsi="Times New Roman" w:cs="Times New Roman"/>
                <w:i/>
                <w:iCs/>
                <w:color w:val="auto"/>
              </w:rPr>
              <w:t xml:space="preserve"> needs and characteristics. </w:t>
            </w:r>
          </w:p>
        </w:tc>
      </w:tr>
      <w:tr w:rsidR="00500771" w:rsidRPr="003C4CC9" w14:paraId="5B60F9C8" w14:textId="77777777" w:rsidTr="0008491A">
        <w:trPr>
          <w:trHeight w:val="573"/>
        </w:trPr>
        <w:tc>
          <w:tcPr>
            <w:tcW w:w="9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F4F45" w14:textId="465009EB" w:rsidR="00500771" w:rsidRPr="003C4CC9" w:rsidRDefault="00C328EB" w:rsidP="00107457">
            <w:pPr>
              <w:rPr>
                <w:rFonts w:ascii="Times New Roman" w:eastAsia="Calibri" w:hAnsi="Times New Roman" w:cs="Times New Roman"/>
              </w:rPr>
            </w:pPr>
            <w:r w:rsidRPr="003C4CC9">
              <w:rPr>
                <w:rFonts w:ascii="Times New Roman" w:eastAsia="Calibri" w:hAnsi="Times New Roman" w:cs="Times New Roman"/>
              </w:rPr>
              <w:t xml:space="preserve">The </w:t>
            </w:r>
            <w:r w:rsidR="00523F90" w:rsidRPr="003C4CC9">
              <w:rPr>
                <w:rFonts w:ascii="Times New Roman" w:eastAsia="Calibri" w:hAnsi="Times New Roman" w:cs="Times New Roman"/>
              </w:rPr>
              <w:t xml:space="preserve">2-day </w:t>
            </w:r>
            <w:r w:rsidRPr="003C4CC9">
              <w:rPr>
                <w:rFonts w:ascii="Times New Roman" w:eastAsia="Calibri" w:hAnsi="Times New Roman" w:cs="Times New Roman"/>
              </w:rPr>
              <w:t>training will take place</w:t>
            </w:r>
            <w:r w:rsidR="00523F90" w:rsidRPr="003C4CC9">
              <w:rPr>
                <w:rFonts w:ascii="Times New Roman" w:eastAsia="Calibri" w:hAnsi="Times New Roman" w:cs="Times New Roman"/>
              </w:rPr>
              <w:t xml:space="preserve"> during the week</w:t>
            </w:r>
            <w:r w:rsidRPr="003C4CC9">
              <w:rPr>
                <w:rFonts w:ascii="Times New Roman" w:eastAsia="Calibri" w:hAnsi="Times New Roman" w:cs="Times New Roman"/>
              </w:rPr>
              <w:t xml:space="preserve"> at a local tattoo studio. </w:t>
            </w:r>
            <w:r w:rsidR="00523F90" w:rsidRPr="003C4CC9">
              <w:rPr>
                <w:rFonts w:ascii="Times New Roman" w:eastAsia="Calibri" w:hAnsi="Times New Roman" w:cs="Times New Roman"/>
              </w:rPr>
              <w:t xml:space="preserve">The training is 2 days to ensure all of the vital information is covered and are on </w:t>
            </w:r>
            <w:r w:rsidR="001E132B" w:rsidRPr="003C4CC9">
              <w:rPr>
                <w:rFonts w:ascii="Times New Roman" w:eastAsia="Calibri" w:hAnsi="Times New Roman" w:cs="Times New Roman"/>
              </w:rPr>
              <w:t>weekdays,</w:t>
            </w:r>
            <w:r w:rsidR="00523F90" w:rsidRPr="003C4CC9">
              <w:rPr>
                <w:rFonts w:ascii="Times New Roman" w:eastAsia="Calibri" w:hAnsi="Times New Roman" w:cs="Times New Roman"/>
              </w:rPr>
              <w:t xml:space="preserve"> so artists do not lose out on high-traffic appointment/walk-in days (Saturday and Sunday). </w:t>
            </w:r>
            <w:r w:rsidRPr="003C4CC9">
              <w:rPr>
                <w:rFonts w:ascii="Times New Roman" w:eastAsia="Calibri" w:hAnsi="Times New Roman" w:cs="Times New Roman"/>
              </w:rPr>
              <w:t xml:space="preserve">Local artists from other shops will be encouraged to attend, as </w:t>
            </w:r>
            <w:r w:rsidR="00523F90" w:rsidRPr="003C4CC9">
              <w:rPr>
                <w:rFonts w:ascii="Times New Roman" w:eastAsia="Calibri" w:hAnsi="Times New Roman" w:cs="Times New Roman"/>
              </w:rPr>
              <w:t>attendance</w:t>
            </w:r>
            <w:r w:rsidRPr="003C4CC9">
              <w:rPr>
                <w:rFonts w:ascii="Times New Roman" w:eastAsia="Calibri" w:hAnsi="Times New Roman" w:cs="Times New Roman"/>
              </w:rPr>
              <w:t xml:space="preserve"> is not exclusive to the</w:t>
            </w:r>
            <w:r w:rsidR="00523F90" w:rsidRPr="003C4CC9">
              <w:rPr>
                <w:rFonts w:ascii="Times New Roman" w:eastAsia="Calibri" w:hAnsi="Times New Roman" w:cs="Times New Roman"/>
              </w:rPr>
              <w:t xml:space="preserve"> hosting</w:t>
            </w:r>
            <w:r w:rsidRPr="003C4CC9">
              <w:rPr>
                <w:rFonts w:ascii="Times New Roman" w:eastAsia="Calibri" w:hAnsi="Times New Roman" w:cs="Times New Roman"/>
              </w:rPr>
              <w:t xml:space="preserve"> shop</w:t>
            </w:r>
            <w:r w:rsidR="00523F90" w:rsidRPr="003C4CC9">
              <w:rPr>
                <w:rFonts w:ascii="Times New Roman" w:eastAsia="Calibri" w:hAnsi="Times New Roman" w:cs="Times New Roman"/>
              </w:rPr>
              <w:t>.</w:t>
            </w:r>
            <w:r w:rsidR="007414E3" w:rsidRPr="003C4CC9">
              <w:rPr>
                <w:rFonts w:ascii="Times New Roman" w:eastAsia="Calibri" w:hAnsi="Times New Roman" w:cs="Times New Roman"/>
              </w:rPr>
              <w:t xml:space="preserve"> This course will be taught in-person, but with technology heavily integrated through assignments and assessments.</w:t>
            </w:r>
          </w:p>
        </w:tc>
      </w:tr>
      <w:tr w:rsidR="00B0703B" w:rsidRPr="003C4CC9" w14:paraId="63C8A394" w14:textId="77777777" w:rsidTr="0008491A">
        <w:trPr>
          <w:trHeight w:val="573"/>
        </w:trPr>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5C60579" w14:textId="0146D612" w:rsidR="00B0703B" w:rsidRPr="003C4CC9" w:rsidRDefault="00E95595">
            <w:pPr>
              <w:pStyle w:val="Heading2"/>
              <w:rPr>
                <w:rFonts w:ascii="Times New Roman" w:hAnsi="Times New Roman" w:cs="Times New Roman"/>
              </w:rPr>
            </w:pPr>
            <w:r w:rsidRPr="003C4CC9">
              <w:rPr>
                <w:rFonts w:ascii="Times New Roman" w:eastAsia="Calibri" w:hAnsi="Times New Roman" w:cs="Times New Roman"/>
              </w:rPr>
              <w:t>Needs Analysis</w:t>
            </w:r>
          </w:p>
        </w:tc>
        <w:tc>
          <w:tcPr>
            <w:tcW w:w="74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4693950" w14:textId="1DCD4E69" w:rsidR="00755229" w:rsidRPr="003C4CC9" w:rsidRDefault="00E95595" w:rsidP="00107457">
            <w:pPr>
              <w:rPr>
                <w:rFonts w:ascii="Times New Roman" w:eastAsia="Calibri" w:hAnsi="Times New Roman" w:cs="Times New Roman"/>
                <w:i/>
                <w:iCs/>
              </w:rPr>
            </w:pPr>
            <w:r w:rsidRPr="003C4CC9">
              <w:rPr>
                <w:rFonts w:ascii="Times New Roman" w:eastAsia="Calibri" w:hAnsi="Times New Roman" w:cs="Times New Roman"/>
                <w:i/>
                <w:iCs/>
              </w:rPr>
              <w:t xml:space="preserve">Write a </w:t>
            </w:r>
            <w:r w:rsidRPr="003C4CC9">
              <w:rPr>
                <w:rFonts w:ascii="Times New Roman" w:eastAsia="Calibri" w:hAnsi="Times New Roman" w:cs="Times New Roman"/>
                <w:i/>
                <w:iCs/>
                <w:u w:val="single"/>
              </w:rPr>
              <w:t>concise</w:t>
            </w:r>
            <w:r w:rsidRPr="003C4CC9">
              <w:rPr>
                <w:rFonts w:ascii="Times New Roman" w:eastAsia="Calibri" w:hAnsi="Times New Roman" w:cs="Times New Roman"/>
                <w:i/>
                <w:iCs/>
              </w:rPr>
              <w:t xml:space="preserve"> description of the needs of your learners and the way in which you identified those needs</w:t>
            </w:r>
            <w:r w:rsidR="006F703F" w:rsidRPr="003C4CC9">
              <w:rPr>
                <w:rFonts w:ascii="Times New Roman" w:eastAsia="Calibri" w:hAnsi="Times New Roman" w:cs="Times New Roman"/>
                <w:i/>
                <w:iCs/>
              </w:rPr>
              <w:t xml:space="preserve"> (surveys, interviews, focus groups, institution</w:t>
            </w:r>
            <w:r w:rsidR="00054B85" w:rsidRPr="003C4CC9">
              <w:rPr>
                <w:rFonts w:ascii="Times New Roman" w:eastAsia="Calibri" w:hAnsi="Times New Roman" w:cs="Times New Roman"/>
                <w:i/>
                <w:iCs/>
              </w:rPr>
              <w:t>al or organizational</w:t>
            </w:r>
            <w:r w:rsidR="006F703F" w:rsidRPr="003C4CC9">
              <w:rPr>
                <w:rFonts w:ascii="Times New Roman" w:eastAsia="Calibri" w:hAnsi="Times New Roman" w:cs="Times New Roman"/>
                <w:i/>
                <w:iCs/>
              </w:rPr>
              <w:t xml:space="preserve"> data</w:t>
            </w:r>
            <w:r w:rsidR="00054B85" w:rsidRPr="003C4CC9">
              <w:rPr>
                <w:rFonts w:ascii="Times New Roman" w:eastAsia="Calibri" w:hAnsi="Times New Roman" w:cs="Times New Roman"/>
                <w:i/>
                <w:iCs/>
              </w:rPr>
              <w:t xml:space="preserve"> etc.</w:t>
            </w:r>
            <w:r w:rsidR="006F703F" w:rsidRPr="003C4CC9">
              <w:rPr>
                <w:rFonts w:ascii="Times New Roman" w:eastAsia="Calibri" w:hAnsi="Times New Roman" w:cs="Times New Roman"/>
                <w:i/>
                <w:iCs/>
              </w:rPr>
              <w:t>)</w:t>
            </w:r>
            <w:r w:rsidRPr="003C4CC9">
              <w:rPr>
                <w:rFonts w:ascii="Times New Roman" w:eastAsia="Calibri" w:hAnsi="Times New Roman" w:cs="Times New Roman"/>
                <w:i/>
                <w:iCs/>
              </w:rPr>
              <w:t>.</w:t>
            </w:r>
          </w:p>
        </w:tc>
      </w:tr>
      <w:tr w:rsidR="00B0703B" w:rsidRPr="003C4CC9" w14:paraId="7F569DE4" w14:textId="77777777" w:rsidTr="0008491A">
        <w:trPr>
          <w:trHeight w:val="540"/>
        </w:trPr>
        <w:tc>
          <w:tcPr>
            <w:tcW w:w="9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1AD18" w14:textId="7C2D37BC" w:rsidR="00B0703B" w:rsidRPr="003C4CC9" w:rsidRDefault="00703C42" w:rsidP="004D39D0">
            <w:pPr>
              <w:pStyle w:val="ListParagraph"/>
              <w:ind w:left="0"/>
              <w:rPr>
                <w:rFonts w:hAnsi="Times New Roman" w:cs="Times New Roman"/>
              </w:rPr>
            </w:pPr>
            <w:r w:rsidRPr="003C4CC9">
              <w:rPr>
                <w:rFonts w:hAnsi="Times New Roman" w:cs="Times New Roman"/>
              </w:rPr>
              <w:t xml:space="preserve">A </w:t>
            </w:r>
            <w:r w:rsidR="00523F90" w:rsidRPr="003C4CC9">
              <w:rPr>
                <w:rFonts w:hAnsi="Times New Roman" w:cs="Times New Roman"/>
              </w:rPr>
              <w:t>Needs Assessment</w:t>
            </w:r>
            <w:r w:rsidR="00746CEF" w:rsidRPr="003C4CC9">
              <w:rPr>
                <w:rFonts w:hAnsi="Times New Roman" w:cs="Times New Roman"/>
              </w:rPr>
              <w:t xml:space="preserve"> will be conducted that also serves as an “icebreaker” for the participants.</w:t>
            </w:r>
            <w:r w:rsidRPr="003C4CC9">
              <w:rPr>
                <w:rFonts w:hAnsi="Times New Roman" w:cs="Times New Roman"/>
              </w:rPr>
              <w:t xml:space="preserve"> </w:t>
            </w:r>
            <w:r w:rsidR="00746CEF" w:rsidRPr="003C4CC9">
              <w:rPr>
                <w:rFonts w:hAnsi="Times New Roman" w:cs="Times New Roman"/>
              </w:rPr>
              <w:t xml:space="preserve">This </w:t>
            </w:r>
            <w:r w:rsidRPr="003C4CC9">
              <w:rPr>
                <w:rFonts w:hAnsi="Times New Roman" w:cs="Times New Roman"/>
              </w:rPr>
              <w:t xml:space="preserve">will be administered in the form of a </w:t>
            </w:r>
            <w:r w:rsidR="00746CEF" w:rsidRPr="003C4CC9">
              <w:rPr>
                <w:rFonts w:hAnsi="Times New Roman" w:cs="Times New Roman"/>
              </w:rPr>
              <w:t>quiz game</w:t>
            </w:r>
            <w:r w:rsidR="00523F90" w:rsidRPr="003C4CC9">
              <w:rPr>
                <w:rFonts w:hAnsi="Times New Roman" w:cs="Times New Roman"/>
              </w:rPr>
              <w:t xml:space="preserve"> </w:t>
            </w:r>
            <w:r w:rsidRPr="003C4CC9">
              <w:rPr>
                <w:rFonts w:hAnsi="Times New Roman" w:cs="Times New Roman"/>
              </w:rPr>
              <w:t>and will</w:t>
            </w:r>
            <w:r w:rsidR="00523F90" w:rsidRPr="003C4CC9">
              <w:rPr>
                <w:rFonts w:hAnsi="Times New Roman" w:cs="Times New Roman"/>
              </w:rPr>
              <w:t xml:space="preserve"> include:</w:t>
            </w:r>
          </w:p>
          <w:p w14:paraId="6C259D49" w14:textId="77777777" w:rsidR="00523F90" w:rsidRPr="003C4CC9" w:rsidRDefault="00523F90" w:rsidP="00523F90">
            <w:pPr>
              <w:pStyle w:val="ListParagraph"/>
              <w:numPr>
                <w:ilvl w:val="0"/>
                <w:numId w:val="11"/>
              </w:numPr>
              <w:rPr>
                <w:rFonts w:hAnsi="Times New Roman" w:cs="Times New Roman"/>
              </w:rPr>
            </w:pPr>
            <w:r w:rsidRPr="003C4CC9">
              <w:rPr>
                <w:rFonts w:hAnsi="Times New Roman" w:cs="Times New Roman"/>
              </w:rPr>
              <w:t>Background knowledge of Bloodborne Pathogen Information</w:t>
            </w:r>
          </w:p>
          <w:p w14:paraId="787BF0A8" w14:textId="2B1E558D" w:rsidR="00523F90" w:rsidRPr="003C4CC9" w:rsidRDefault="00523F90" w:rsidP="00523F90">
            <w:pPr>
              <w:pStyle w:val="ListParagraph"/>
              <w:rPr>
                <w:rFonts w:hAnsi="Times New Roman" w:cs="Times New Roman"/>
              </w:rPr>
            </w:pPr>
            <w:r w:rsidRPr="003C4CC9">
              <w:rPr>
                <w:rFonts w:hAnsi="Times New Roman" w:cs="Times New Roman"/>
              </w:rPr>
              <w:t>-What are Bloodborne Pathogens?</w:t>
            </w:r>
          </w:p>
          <w:p w14:paraId="2B15F0AD" w14:textId="59AAD6B3" w:rsidR="00523F90" w:rsidRPr="003C4CC9" w:rsidRDefault="00523F90" w:rsidP="00523F90">
            <w:pPr>
              <w:pStyle w:val="ListParagraph"/>
              <w:rPr>
                <w:rFonts w:hAnsi="Times New Roman" w:cs="Times New Roman"/>
              </w:rPr>
            </w:pPr>
            <w:r w:rsidRPr="003C4CC9">
              <w:rPr>
                <w:rFonts w:hAnsi="Times New Roman" w:cs="Times New Roman"/>
              </w:rPr>
              <w:t>-Why is it important for you and your profession to know what Bloodborne Pathogens are?</w:t>
            </w:r>
          </w:p>
          <w:p w14:paraId="10C90F96" w14:textId="1674DA02" w:rsidR="00523F90" w:rsidRPr="003C4CC9" w:rsidRDefault="00523F90" w:rsidP="00523F90">
            <w:pPr>
              <w:pStyle w:val="ListParagraph"/>
              <w:rPr>
                <w:rFonts w:hAnsi="Times New Roman" w:cs="Times New Roman"/>
              </w:rPr>
            </w:pPr>
            <w:r w:rsidRPr="003C4CC9">
              <w:rPr>
                <w:rFonts w:hAnsi="Times New Roman" w:cs="Times New Roman"/>
              </w:rPr>
              <w:t>-How are Bloodborne Pathogens transmitted?</w:t>
            </w:r>
          </w:p>
          <w:p w14:paraId="6DD454A4" w14:textId="16DB705D" w:rsidR="00523F90" w:rsidRPr="003C4CC9" w:rsidRDefault="00523F90" w:rsidP="00523F90">
            <w:pPr>
              <w:pStyle w:val="ListParagraph"/>
              <w:rPr>
                <w:rFonts w:hAnsi="Times New Roman" w:cs="Times New Roman"/>
              </w:rPr>
            </w:pPr>
            <w:r w:rsidRPr="003C4CC9">
              <w:rPr>
                <w:rFonts w:hAnsi="Times New Roman" w:cs="Times New Roman"/>
              </w:rPr>
              <w:t>-What are some examples of Bloodborne Pathogens?</w:t>
            </w:r>
          </w:p>
          <w:p w14:paraId="6335B706" w14:textId="77777777" w:rsidR="00746CEF" w:rsidRPr="003C4CC9" w:rsidRDefault="00523F90" w:rsidP="00746CEF">
            <w:pPr>
              <w:pStyle w:val="ListParagraph"/>
              <w:rPr>
                <w:rFonts w:hAnsi="Times New Roman" w:cs="Times New Roman"/>
              </w:rPr>
            </w:pPr>
            <w:r w:rsidRPr="003C4CC9">
              <w:rPr>
                <w:rFonts w:hAnsi="Times New Roman" w:cs="Times New Roman"/>
              </w:rPr>
              <w:t>-How do you avoid transmitting Bloodborne Pathogens as a tattoo artist?</w:t>
            </w:r>
          </w:p>
          <w:p w14:paraId="5797B471" w14:textId="77777777" w:rsidR="00746CEF" w:rsidRPr="003C4CC9" w:rsidRDefault="00746CEF" w:rsidP="00746CEF">
            <w:pPr>
              <w:pStyle w:val="ListParagraph"/>
              <w:rPr>
                <w:rFonts w:hAnsi="Times New Roman" w:cs="Times New Roman"/>
              </w:rPr>
            </w:pPr>
          </w:p>
          <w:p w14:paraId="373820FF" w14:textId="71BF835C" w:rsidR="00746CEF" w:rsidRPr="003C4CC9" w:rsidRDefault="00746CEF" w:rsidP="00746CEF">
            <w:pPr>
              <w:rPr>
                <w:rFonts w:ascii="Times New Roman" w:hAnsi="Times New Roman" w:cs="Times New Roman"/>
                <w:b/>
                <w:bCs/>
              </w:rPr>
            </w:pPr>
            <w:r w:rsidRPr="003C4CC9">
              <w:rPr>
                <w:rFonts w:ascii="Times New Roman" w:hAnsi="Times New Roman" w:cs="Times New Roman"/>
                <w:b/>
                <w:bCs/>
              </w:rPr>
              <w:t>Quizizz will be used to create the Needs assessment/Icebreaker</w:t>
            </w:r>
          </w:p>
        </w:tc>
      </w:tr>
      <w:tr w:rsidR="00830AE3" w:rsidRPr="003C4CC9" w14:paraId="4952B162" w14:textId="77777777" w:rsidTr="0008491A">
        <w:trPr>
          <w:trHeight w:val="573"/>
        </w:trPr>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06C9853" w14:textId="046BD1F3" w:rsidR="00830AE3" w:rsidRPr="003C4CC9" w:rsidRDefault="00830AE3" w:rsidP="00D809D3">
            <w:pPr>
              <w:rPr>
                <w:rFonts w:ascii="Times New Roman" w:eastAsia="Calibri" w:hAnsi="Times New Roman" w:cs="Times New Roman"/>
                <w:b/>
                <w:bCs/>
                <w:color w:val="000000" w:themeColor="text1"/>
              </w:rPr>
            </w:pPr>
            <w:r w:rsidRPr="003C4CC9">
              <w:rPr>
                <w:rFonts w:ascii="Times New Roman" w:eastAsia="Calibri" w:hAnsi="Times New Roman" w:cs="Times New Roman"/>
                <w:b/>
                <w:bCs/>
                <w:color w:val="auto"/>
              </w:rPr>
              <w:t>Instructional Design Model</w:t>
            </w:r>
          </w:p>
        </w:tc>
        <w:tc>
          <w:tcPr>
            <w:tcW w:w="74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11C64C5" w14:textId="3F5EC0CE" w:rsidR="00830AE3" w:rsidRPr="003C4CC9" w:rsidRDefault="00054B85" w:rsidP="00107457">
            <w:pPr>
              <w:rPr>
                <w:rFonts w:ascii="Times New Roman" w:eastAsia="Calibri" w:hAnsi="Times New Roman" w:cs="Times New Roman"/>
                <w:i/>
                <w:iCs/>
                <w:color w:val="FF0000"/>
              </w:rPr>
            </w:pPr>
            <w:r w:rsidRPr="003C4CC9">
              <w:rPr>
                <w:rFonts w:ascii="Times New Roman" w:eastAsia="Calibri" w:hAnsi="Times New Roman" w:cs="Times New Roman"/>
                <w:i/>
                <w:iCs/>
                <w:color w:val="auto"/>
              </w:rPr>
              <w:t>Identify</w:t>
            </w:r>
            <w:r w:rsidR="00830AE3" w:rsidRPr="003C4CC9">
              <w:rPr>
                <w:rFonts w:ascii="Times New Roman" w:eastAsia="Calibri" w:hAnsi="Times New Roman" w:cs="Times New Roman"/>
                <w:i/>
                <w:iCs/>
                <w:color w:val="auto"/>
              </w:rPr>
              <w:t xml:space="preserve"> the </w:t>
            </w:r>
            <w:r w:rsidRPr="003C4CC9">
              <w:rPr>
                <w:rFonts w:ascii="Times New Roman" w:eastAsia="Calibri" w:hAnsi="Times New Roman" w:cs="Times New Roman"/>
                <w:i/>
                <w:iCs/>
                <w:color w:val="auto"/>
              </w:rPr>
              <w:t>i</w:t>
            </w:r>
            <w:r w:rsidR="00830AE3" w:rsidRPr="003C4CC9">
              <w:rPr>
                <w:rFonts w:ascii="Times New Roman" w:eastAsia="Calibri" w:hAnsi="Times New Roman" w:cs="Times New Roman"/>
                <w:i/>
                <w:iCs/>
                <w:color w:val="auto"/>
              </w:rPr>
              <w:t>nstructional</w:t>
            </w:r>
            <w:r w:rsidR="00A85DDD" w:rsidRPr="003C4CC9">
              <w:rPr>
                <w:rFonts w:ascii="Times New Roman" w:eastAsia="Calibri" w:hAnsi="Times New Roman" w:cs="Times New Roman"/>
                <w:i/>
                <w:iCs/>
                <w:color w:val="auto"/>
              </w:rPr>
              <w:t xml:space="preserve"> d</w:t>
            </w:r>
            <w:r w:rsidR="00830AE3" w:rsidRPr="003C4CC9">
              <w:rPr>
                <w:rFonts w:ascii="Times New Roman" w:eastAsia="Calibri" w:hAnsi="Times New Roman" w:cs="Times New Roman"/>
                <w:i/>
                <w:iCs/>
                <w:color w:val="auto"/>
              </w:rPr>
              <w:t xml:space="preserve">esign </w:t>
            </w:r>
            <w:r w:rsidRPr="003C4CC9">
              <w:rPr>
                <w:rFonts w:ascii="Times New Roman" w:eastAsia="Calibri" w:hAnsi="Times New Roman" w:cs="Times New Roman"/>
                <w:i/>
                <w:iCs/>
                <w:color w:val="auto"/>
              </w:rPr>
              <w:t>m</w:t>
            </w:r>
            <w:r w:rsidR="00830AE3" w:rsidRPr="003C4CC9">
              <w:rPr>
                <w:rFonts w:ascii="Times New Roman" w:eastAsia="Calibri" w:hAnsi="Times New Roman" w:cs="Times New Roman"/>
                <w:i/>
                <w:iCs/>
                <w:color w:val="auto"/>
              </w:rPr>
              <w:t xml:space="preserve">odel you used to guide your design plan. Provide a rationale why you chose this instructional design model to guide your design. </w:t>
            </w:r>
          </w:p>
        </w:tc>
      </w:tr>
      <w:tr w:rsidR="00830AE3" w:rsidRPr="003C4CC9" w14:paraId="1D914F21" w14:textId="77777777" w:rsidTr="0008491A">
        <w:trPr>
          <w:trHeight w:val="573"/>
        </w:trPr>
        <w:tc>
          <w:tcPr>
            <w:tcW w:w="9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A13AB" w14:textId="4A1BBA69" w:rsidR="00830AE3" w:rsidRPr="003C4CC9" w:rsidRDefault="007414E3" w:rsidP="00107457">
            <w:pPr>
              <w:rPr>
                <w:rFonts w:ascii="Times New Roman" w:eastAsia="Calibri" w:hAnsi="Times New Roman" w:cs="Times New Roman"/>
              </w:rPr>
            </w:pPr>
            <w:r w:rsidRPr="003C4CC9">
              <w:rPr>
                <w:rFonts w:ascii="Times New Roman" w:eastAsia="Calibri" w:hAnsi="Times New Roman" w:cs="Times New Roman"/>
              </w:rPr>
              <w:t>Gagne’s 9 Events</w:t>
            </w:r>
            <w:r w:rsidR="00ED1AFD" w:rsidRPr="003C4CC9">
              <w:rPr>
                <w:rFonts w:ascii="Times New Roman" w:eastAsia="Calibri" w:hAnsi="Times New Roman" w:cs="Times New Roman"/>
              </w:rPr>
              <w:t xml:space="preserve"> </w:t>
            </w:r>
            <w:r w:rsidRPr="003C4CC9">
              <w:rPr>
                <w:rFonts w:ascii="Times New Roman" w:eastAsia="Calibri" w:hAnsi="Times New Roman" w:cs="Times New Roman"/>
              </w:rPr>
              <w:t>will be utilized for this course. This model was chosen because overall, it is the most effective in ensuring skills learned in the course are transferrable to the learners’ jobs. The pillars of this model include Gaining Attention, Informing Learners of Objectives, Activating Prior Learning, Presenting Content, Providing Guidance, Practicing, Providing Feedback, Assessing Performance, Enhancing Retention and Transferring to the Job.</w:t>
            </w:r>
          </w:p>
        </w:tc>
      </w:tr>
      <w:tr w:rsidR="00D809D3" w:rsidRPr="003C4CC9" w14:paraId="433904C7" w14:textId="77777777" w:rsidTr="0008491A">
        <w:trPr>
          <w:trHeight w:val="573"/>
        </w:trPr>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A5EFDBE" w14:textId="2B0587ED" w:rsidR="00D809D3" w:rsidRPr="003C4CC9" w:rsidRDefault="00E95595" w:rsidP="00D809D3">
            <w:pPr>
              <w:rPr>
                <w:rFonts w:ascii="Times New Roman" w:hAnsi="Times New Roman" w:cs="Times New Roman"/>
                <w:b/>
              </w:rPr>
            </w:pPr>
            <w:r w:rsidRPr="003C4CC9">
              <w:rPr>
                <w:rFonts w:ascii="Times New Roman" w:eastAsia="Calibri" w:hAnsi="Times New Roman" w:cs="Times New Roman"/>
                <w:b/>
                <w:bCs/>
              </w:rPr>
              <w:t>Prior Knowledge</w:t>
            </w:r>
          </w:p>
        </w:tc>
        <w:tc>
          <w:tcPr>
            <w:tcW w:w="74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939387E" w14:textId="1E245150" w:rsidR="00D809D3" w:rsidRPr="003C4CC9" w:rsidRDefault="00E95595" w:rsidP="00107457">
            <w:pPr>
              <w:rPr>
                <w:rFonts w:ascii="Times New Roman" w:eastAsia="Calibri" w:hAnsi="Times New Roman" w:cs="Times New Roman"/>
                <w:i/>
                <w:iCs/>
              </w:rPr>
            </w:pPr>
            <w:r w:rsidRPr="003C4CC9">
              <w:rPr>
                <w:rFonts w:ascii="Times New Roman" w:eastAsia="Calibri" w:hAnsi="Times New Roman" w:cs="Times New Roman"/>
                <w:i/>
                <w:iCs/>
              </w:rPr>
              <w:t xml:space="preserve">What prior knowledge will the target audience </w:t>
            </w:r>
            <w:r w:rsidR="000A786C" w:rsidRPr="003C4CC9">
              <w:rPr>
                <w:rFonts w:ascii="Times New Roman" w:eastAsia="Calibri" w:hAnsi="Times New Roman" w:cs="Times New Roman"/>
                <w:i/>
                <w:iCs/>
              </w:rPr>
              <w:t>require</w:t>
            </w:r>
            <w:r w:rsidRPr="003C4CC9">
              <w:rPr>
                <w:rFonts w:ascii="Times New Roman" w:eastAsia="Calibri" w:hAnsi="Times New Roman" w:cs="Times New Roman"/>
                <w:i/>
                <w:iCs/>
              </w:rPr>
              <w:t xml:space="preserve"> to be able to accomplish the training outcomes?</w:t>
            </w:r>
          </w:p>
        </w:tc>
      </w:tr>
      <w:tr w:rsidR="00D809D3" w:rsidRPr="003C4CC9" w14:paraId="247F13C5" w14:textId="77777777" w:rsidTr="0008491A">
        <w:trPr>
          <w:trHeight w:val="459"/>
        </w:trPr>
        <w:tc>
          <w:tcPr>
            <w:tcW w:w="9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DC9AF" w14:textId="2E417924" w:rsidR="00D809D3" w:rsidRPr="003C4CC9" w:rsidRDefault="00ED1AFD" w:rsidP="00107457">
            <w:pPr>
              <w:rPr>
                <w:rFonts w:ascii="Times New Roman" w:eastAsia="Calibri" w:hAnsi="Times New Roman" w:cs="Times New Roman"/>
                <w:iCs/>
              </w:rPr>
            </w:pPr>
            <w:r w:rsidRPr="003C4CC9">
              <w:rPr>
                <w:rFonts w:ascii="Times New Roman" w:eastAsia="Calibri" w:hAnsi="Times New Roman" w:cs="Times New Roman"/>
                <w:iCs/>
              </w:rPr>
              <w:t xml:space="preserve">Since this is an introductory/refresher course, learners will only be required to know their role within the training. They will be asked to draw upon their experience as a tattoo artist, or their knowledge of tattooing (if they do not have experience yet) and apply it to the content taught in this course. They may want to refresh themselves on their formal responsibilities as a tattoo artist or reflect on their current responsibilities and note if there are any </w:t>
            </w:r>
            <w:proofErr w:type="gramStart"/>
            <w:r w:rsidRPr="003C4CC9">
              <w:rPr>
                <w:rFonts w:ascii="Times New Roman" w:eastAsia="Calibri" w:hAnsi="Times New Roman" w:cs="Times New Roman"/>
                <w:iCs/>
              </w:rPr>
              <w:t>duties</w:t>
            </w:r>
            <w:proofErr w:type="gramEnd"/>
            <w:r w:rsidRPr="003C4CC9">
              <w:rPr>
                <w:rFonts w:ascii="Times New Roman" w:eastAsia="Calibri" w:hAnsi="Times New Roman" w:cs="Times New Roman"/>
                <w:iCs/>
              </w:rPr>
              <w:t xml:space="preserve"> they should add to their role for increased safety of themselves and their clients.</w:t>
            </w:r>
          </w:p>
        </w:tc>
      </w:tr>
    </w:tbl>
    <w:p w14:paraId="0FD98FE3" w14:textId="77777777" w:rsidR="00DD23DA" w:rsidRPr="003C4CC9" w:rsidRDefault="00DD23DA">
      <w:pPr>
        <w:rPr>
          <w:rFonts w:ascii="Times New Roman" w:eastAsia="Calibri" w:hAnsi="Times New Roman" w:cs="Times New Roman"/>
        </w:rPr>
      </w:pPr>
    </w:p>
    <w:tbl>
      <w:tblPr>
        <w:tblW w:w="97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8"/>
        <w:gridCol w:w="7470"/>
      </w:tblGrid>
      <w:tr w:rsidR="00B0703B" w:rsidRPr="003C4CC9" w14:paraId="482A3431" w14:textId="77777777" w:rsidTr="00107457">
        <w:trPr>
          <w:trHeight w:val="396"/>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BE4CF7D" w14:textId="77777777" w:rsidR="00D809D3" w:rsidRPr="003C4CC9" w:rsidRDefault="00D809D3" w:rsidP="00D809D3">
            <w:pPr>
              <w:pStyle w:val="Heading2"/>
              <w:rPr>
                <w:rFonts w:ascii="Times New Roman" w:eastAsia="Calibri" w:hAnsi="Times New Roman" w:cs="Times New Roman"/>
              </w:rPr>
            </w:pPr>
            <w:r w:rsidRPr="003C4CC9">
              <w:rPr>
                <w:rFonts w:ascii="Times New Roman" w:eastAsia="Calibri" w:hAnsi="Times New Roman" w:cs="Times New Roman"/>
              </w:rPr>
              <w:lastRenderedPageBreak/>
              <w:t>Learning Outcomes</w:t>
            </w:r>
          </w:p>
          <w:p w14:paraId="2D1F4E4C" w14:textId="758E371A" w:rsidR="00B0703B" w:rsidRPr="003C4CC9" w:rsidRDefault="00B0703B">
            <w:pPr>
              <w:rPr>
                <w:rFonts w:ascii="Times New Roman" w:hAnsi="Times New Roman" w:cs="Times New Roman"/>
                <w:b/>
              </w:rPr>
            </w:pPr>
          </w:p>
        </w:tc>
        <w:tc>
          <w:tcPr>
            <w:tcW w:w="74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173F9B0" w14:textId="1F31EEC0" w:rsidR="00F1526E" w:rsidRPr="003C4CC9" w:rsidRDefault="00D809D3" w:rsidP="00D809D3">
            <w:pPr>
              <w:rPr>
                <w:rFonts w:ascii="Times New Roman" w:eastAsia="Calibri" w:hAnsi="Times New Roman" w:cs="Times New Roman"/>
                <w:i/>
                <w:iCs/>
              </w:rPr>
            </w:pPr>
            <w:r w:rsidRPr="003C4CC9">
              <w:rPr>
                <w:rFonts w:ascii="Times New Roman" w:eastAsia="Calibri" w:hAnsi="Times New Roman" w:cs="Times New Roman"/>
                <w:i/>
                <w:iCs/>
              </w:rPr>
              <w:t xml:space="preserve">Overall goal of </w:t>
            </w:r>
            <w:r w:rsidR="00F1526E" w:rsidRPr="003C4CC9">
              <w:rPr>
                <w:rFonts w:ascii="Times New Roman" w:eastAsia="Calibri" w:hAnsi="Times New Roman" w:cs="Times New Roman"/>
                <w:i/>
                <w:iCs/>
              </w:rPr>
              <w:t>each</w:t>
            </w:r>
            <w:r w:rsidR="006F703F" w:rsidRPr="003C4CC9">
              <w:rPr>
                <w:rFonts w:ascii="Times New Roman" w:eastAsia="Calibri" w:hAnsi="Times New Roman" w:cs="Times New Roman"/>
                <w:i/>
                <w:iCs/>
              </w:rPr>
              <w:t xml:space="preserve"> training</w:t>
            </w:r>
            <w:r w:rsidRPr="003C4CC9">
              <w:rPr>
                <w:rFonts w:ascii="Times New Roman" w:eastAsia="Calibri" w:hAnsi="Times New Roman" w:cs="Times New Roman"/>
                <w:i/>
                <w:iCs/>
              </w:rPr>
              <w:t xml:space="preserve"> module. </w:t>
            </w:r>
          </w:p>
          <w:p w14:paraId="250B939A" w14:textId="40F2AEFC" w:rsidR="00B0703B" w:rsidRPr="003C4CC9" w:rsidRDefault="00D809D3" w:rsidP="00107457">
            <w:pPr>
              <w:rPr>
                <w:rFonts w:ascii="Times New Roman" w:eastAsia="Calibri" w:hAnsi="Times New Roman" w:cs="Times New Roman"/>
                <w:i/>
                <w:iCs/>
              </w:rPr>
            </w:pPr>
            <w:r w:rsidRPr="003C4CC9">
              <w:rPr>
                <w:rFonts w:ascii="Times New Roman" w:eastAsia="Calibri" w:hAnsi="Times New Roman" w:cs="Times New Roman"/>
                <w:i/>
                <w:iCs/>
              </w:rPr>
              <w:t>At the end of this module the learner will be able to</w:t>
            </w:r>
            <w:r w:rsidR="000A786C" w:rsidRPr="003C4CC9">
              <w:rPr>
                <w:rFonts w:ascii="Times New Roman" w:eastAsia="Calibri" w:hAnsi="Times New Roman" w:cs="Times New Roman"/>
                <w:i/>
                <w:iCs/>
              </w:rPr>
              <w:t>…</w:t>
            </w:r>
          </w:p>
        </w:tc>
      </w:tr>
      <w:tr w:rsidR="00D809D3" w:rsidRPr="003C4CC9" w14:paraId="08C14863" w14:textId="77777777" w:rsidTr="00D809D3">
        <w:trPr>
          <w:trHeight w:val="396"/>
        </w:trPr>
        <w:tc>
          <w:tcPr>
            <w:tcW w:w="9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F79C9" w14:textId="77777777" w:rsidR="00703C42" w:rsidRPr="003C4CC9" w:rsidRDefault="00703C42" w:rsidP="00703C42">
            <w:pPr>
              <w:pStyle w:val="ListParagraph"/>
              <w:numPr>
                <w:ilvl w:val="0"/>
                <w:numId w:val="11"/>
              </w:numPr>
              <w:rPr>
                <w:rFonts w:eastAsia="Calibri" w:hAnsi="Times New Roman" w:cs="Times New Roman"/>
                <w:iCs/>
              </w:rPr>
            </w:pPr>
            <w:r w:rsidRPr="003C4CC9">
              <w:rPr>
                <w:rFonts w:eastAsia="Calibri" w:hAnsi="Times New Roman" w:cs="Times New Roman"/>
                <w:iCs/>
              </w:rPr>
              <w:t>Learners will be able to successfully apply general safety standards related to Bloodborne Pathogens to their professional setting.</w:t>
            </w:r>
          </w:p>
          <w:p w14:paraId="51AFFA39" w14:textId="77777777" w:rsidR="00703C42" w:rsidRPr="003C4CC9" w:rsidRDefault="00703C42" w:rsidP="00703C42">
            <w:pPr>
              <w:pStyle w:val="ListParagraph"/>
              <w:numPr>
                <w:ilvl w:val="0"/>
                <w:numId w:val="11"/>
              </w:numPr>
              <w:rPr>
                <w:rFonts w:eastAsia="Calibri" w:hAnsi="Times New Roman" w:cs="Times New Roman"/>
                <w:iCs/>
              </w:rPr>
            </w:pPr>
            <w:r w:rsidRPr="003C4CC9">
              <w:rPr>
                <w:rFonts w:eastAsia="Calibri" w:hAnsi="Times New Roman" w:cs="Times New Roman"/>
                <w:iCs/>
              </w:rPr>
              <w:t>Learners will be able to successfully apply enforcement principles related to Bloodborne Pathogens to their professional setting.</w:t>
            </w:r>
          </w:p>
          <w:p w14:paraId="671F2D41" w14:textId="77777777" w:rsidR="00703C42" w:rsidRPr="003C4CC9" w:rsidRDefault="00703C42" w:rsidP="00703C42">
            <w:pPr>
              <w:pStyle w:val="ListParagraph"/>
              <w:numPr>
                <w:ilvl w:val="0"/>
                <w:numId w:val="11"/>
              </w:numPr>
              <w:rPr>
                <w:rFonts w:eastAsia="Calibri" w:hAnsi="Times New Roman" w:cs="Times New Roman"/>
                <w:iCs/>
              </w:rPr>
            </w:pPr>
            <w:r w:rsidRPr="003C4CC9">
              <w:rPr>
                <w:rFonts w:eastAsia="Calibri" w:hAnsi="Times New Roman" w:cs="Times New Roman"/>
                <w:iCs/>
              </w:rPr>
              <w:t>Learned will be able to apply hazard recognition principles related to Bloodborne Pathogens to their professional setting.</w:t>
            </w:r>
          </w:p>
          <w:p w14:paraId="35368CB8" w14:textId="3217FA92" w:rsidR="00D809D3" w:rsidRPr="003C4CC9" w:rsidRDefault="00703C42" w:rsidP="00703C42">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0" w:lineRule="atLeast"/>
              <w:textAlignment w:val="baseline"/>
              <w:rPr>
                <w:rFonts w:hAnsi="Times New Roman" w:cs="Times New Roman"/>
                <w:color w:val="333333"/>
              </w:rPr>
            </w:pPr>
            <w:r w:rsidRPr="003C4CC9">
              <w:rPr>
                <w:rFonts w:eastAsia="Calibri" w:hAnsi="Times New Roman" w:cs="Times New Roman"/>
                <w:iCs/>
              </w:rPr>
              <w:t>Learners will be able to successfully apply exposure evaluation/control principles related to Bloodborne Pathogens to their professional setting.</w:t>
            </w:r>
          </w:p>
        </w:tc>
      </w:tr>
      <w:tr w:rsidR="00D809D3" w:rsidRPr="003C4CC9" w14:paraId="0C4C2149" w14:textId="77777777" w:rsidTr="00107457">
        <w:trPr>
          <w:trHeight w:val="396"/>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A372CA9" w14:textId="77777777" w:rsidR="00D809D3" w:rsidRPr="003C4CC9" w:rsidRDefault="00D809D3" w:rsidP="00D809D3">
            <w:pPr>
              <w:pStyle w:val="Heading2"/>
              <w:rPr>
                <w:rFonts w:ascii="Times New Roman" w:eastAsia="Calibri" w:hAnsi="Times New Roman" w:cs="Times New Roman"/>
              </w:rPr>
            </w:pPr>
            <w:r w:rsidRPr="003C4CC9">
              <w:rPr>
                <w:rFonts w:ascii="Times New Roman" w:eastAsia="Calibri" w:hAnsi="Times New Roman" w:cs="Times New Roman"/>
              </w:rPr>
              <w:t>Learning Objectives</w:t>
            </w:r>
          </w:p>
          <w:p w14:paraId="11C81E49" w14:textId="27ACFCA1" w:rsidR="00D809D3" w:rsidRPr="003C4CC9" w:rsidRDefault="00D809D3">
            <w:pPr>
              <w:rPr>
                <w:rFonts w:ascii="Times New Roman" w:eastAsia="Calibri" w:hAnsi="Times New Roman" w:cs="Times New Roman"/>
                <w:b/>
                <w:bCs/>
              </w:rPr>
            </w:pPr>
          </w:p>
        </w:tc>
        <w:tc>
          <w:tcPr>
            <w:tcW w:w="74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53E90F7" w14:textId="65D941BE" w:rsidR="00D809D3" w:rsidRPr="003C4CC9" w:rsidRDefault="00D809D3" w:rsidP="00107457">
            <w:pPr>
              <w:rPr>
                <w:rFonts w:ascii="Times New Roman" w:eastAsia="Calibri" w:hAnsi="Times New Roman" w:cs="Times New Roman"/>
                <w:i/>
                <w:iCs/>
              </w:rPr>
            </w:pPr>
            <w:r w:rsidRPr="003C4CC9">
              <w:rPr>
                <w:rFonts w:ascii="Times New Roman" w:eastAsia="Calibri" w:hAnsi="Times New Roman" w:cs="Times New Roman"/>
                <w:i/>
                <w:iCs/>
              </w:rPr>
              <w:t xml:space="preserve">The </w:t>
            </w:r>
            <w:r w:rsidR="009E2AFA" w:rsidRPr="003C4CC9">
              <w:rPr>
                <w:rFonts w:ascii="Times New Roman" w:eastAsia="Calibri" w:hAnsi="Times New Roman" w:cs="Times New Roman"/>
                <w:i/>
                <w:iCs/>
              </w:rPr>
              <w:t xml:space="preserve">learning </w:t>
            </w:r>
            <w:r w:rsidRPr="003C4CC9">
              <w:rPr>
                <w:rFonts w:ascii="Times New Roman" w:eastAsia="Calibri" w:hAnsi="Times New Roman" w:cs="Times New Roman"/>
                <w:i/>
                <w:iCs/>
              </w:rPr>
              <w:t xml:space="preserve">objectives for </w:t>
            </w:r>
            <w:r w:rsidR="009E2AFA" w:rsidRPr="003C4CC9">
              <w:rPr>
                <w:rFonts w:ascii="Times New Roman" w:eastAsia="Calibri" w:hAnsi="Times New Roman" w:cs="Times New Roman"/>
                <w:i/>
                <w:iCs/>
              </w:rPr>
              <w:t>the online</w:t>
            </w:r>
            <w:r w:rsidR="004D39D0" w:rsidRPr="003C4CC9">
              <w:rPr>
                <w:rFonts w:ascii="Times New Roman" w:eastAsia="Calibri" w:hAnsi="Times New Roman" w:cs="Times New Roman"/>
                <w:i/>
                <w:iCs/>
              </w:rPr>
              <w:t xml:space="preserve"> </w:t>
            </w:r>
            <w:r w:rsidR="006F703F" w:rsidRPr="003C4CC9">
              <w:rPr>
                <w:rFonts w:ascii="Times New Roman" w:eastAsia="Calibri" w:hAnsi="Times New Roman" w:cs="Times New Roman"/>
                <w:i/>
                <w:iCs/>
              </w:rPr>
              <w:t>training modules</w:t>
            </w:r>
            <w:r w:rsidRPr="003C4CC9">
              <w:rPr>
                <w:rFonts w:ascii="Times New Roman" w:eastAsia="Calibri" w:hAnsi="Times New Roman" w:cs="Times New Roman"/>
                <w:i/>
                <w:iCs/>
              </w:rPr>
              <w:t xml:space="preserve"> should identify the </w:t>
            </w:r>
            <w:r w:rsidR="00860028" w:rsidRPr="003C4CC9">
              <w:rPr>
                <w:rFonts w:ascii="Times New Roman" w:eastAsia="Calibri" w:hAnsi="Times New Roman" w:cs="Times New Roman"/>
                <w:b/>
                <w:bCs/>
                <w:i/>
                <w:iCs/>
              </w:rPr>
              <w:t>c</w:t>
            </w:r>
            <w:r w:rsidRPr="003C4CC9">
              <w:rPr>
                <w:rFonts w:ascii="Times New Roman" w:eastAsia="Calibri" w:hAnsi="Times New Roman" w:cs="Times New Roman"/>
                <w:b/>
                <w:bCs/>
                <w:i/>
                <w:iCs/>
              </w:rPr>
              <w:t>ondition</w:t>
            </w:r>
            <w:r w:rsidR="00F1526E" w:rsidRPr="003C4CC9">
              <w:rPr>
                <w:rFonts w:ascii="Times New Roman" w:eastAsia="Calibri" w:hAnsi="Times New Roman" w:cs="Times New Roman"/>
                <w:i/>
                <w:iCs/>
              </w:rPr>
              <w:t>, </w:t>
            </w:r>
            <w:r w:rsidR="00860028" w:rsidRPr="003C4CC9">
              <w:rPr>
                <w:rFonts w:ascii="Times New Roman" w:eastAsia="Calibri" w:hAnsi="Times New Roman" w:cs="Times New Roman"/>
                <w:b/>
                <w:bCs/>
                <w:i/>
                <w:iCs/>
              </w:rPr>
              <w:t>b</w:t>
            </w:r>
            <w:r w:rsidR="00F1526E" w:rsidRPr="003C4CC9">
              <w:rPr>
                <w:rFonts w:ascii="Times New Roman" w:eastAsia="Calibri" w:hAnsi="Times New Roman" w:cs="Times New Roman"/>
                <w:b/>
                <w:bCs/>
                <w:i/>
                <w:iCs/>
              </w:rPr>
              <w:t>ehavior</w:t>
            </w:r>
            <w:r w:rsidR="00F1526E" w:rsidRPr="003C4CC9">
              <w:rPr>
                <w:rFonts w:ascii="Times New Roman" w:eastAsia="Calibri" w:hAnsi="Times New Roman" w:cs="Times New Roman"/>
                <w:i/>
                <w:iCs/>
              </w:rPr>
              <w:t>, </w:t>
            </w:r>
            <w:r w:rsidRPr="003C4CC9">
              <w:rPr>
                <w:rFonts w:ascii="Times New Roman" w:eastAsia="Calibri" w:hAnsi="Times New Roman" w:cs="Times New Roman"/>
                <w:i/>
                <w:iCs/>
              </w:rPr>
              <w:t xml:space="preserve">and </w:t>
            </w:r>
            <w:r w:rsidR="00860028" w:rsidRPr="003C4CC9">
              <w:rPr>
                <w:rFonts w:ascii="Times New Roman" w:eastAsia="Calibri" w:hAnsi="Times New Roman" w:cs="Times New Roman"/>
                <w:b/>
                <w:i/>
                <w:iCs/>
              </w:rPr>
              <w:t>d</w:t>
            </w:r>
            <w:r w:rsidRPr="003C4CC9">
              <w:rPr>
                <w:rFonts w:ascii="Times New Roman" w:eastAsia="Calibri" w:hAnsi="Times New Roman" w:cs="Times New Roman"/>
                <w:b/>
                <w:i/>
                <w:iCs/>
              </w:rPr>
              <w:t>egree of measurement</w:t>
            </w:r>
            <w:r w:rsidRPr="003C4CC9">
              <w:rPr>
                <w:rFonts w:ascii="Times New Roman" w:eastAsia="Calibri" w:hAnsi="Times New Roman" w:cs="Times New Roman"/>
                <w:i/>
                <w:iCs/>
              </w:rPr>
              <w:t xml:space="preserve"> </w:t>
            </w:r>
            <w:r w:rsidR="00860028" w:rsidRPr="003C4CC9">
              <w:rPr>
                <w:rFonts w:ascii="Times New Roman" w:eastAsia="Calibri" w:hAnsi="Times New Roman" w:cs="Times New Roman"/>
                <w:i/>
                <w:iCs/>
              </w:rPr>
              <w:t>and s</w:t>
            </w:r>
            <w:r w:rsidRPr="003C4CC9">
              <w:rPr>
                <w:rFonts w:ascii="Times New Roman" w:eastAsia="Calibri" w:hAnsi="Times New Roman" w:cs="Times New Roman"/>
                <w:i/>
                <w:iCs/>
              </w:rPr>
              <w:t xml:space="preserve">hould align with the learning outcomes from </w:t>
            </w:r>
            <w:r w:rsidR="004D39D0" w:rsidRPr="003C4CC9">
              <w:rPr>
                <w:rFonts w:ascii="Times New Roman" w:eastAsia="Calibri" w:hAnsi="Times New Roman" w:cs="Times New Roman"/>
                <w:i/>
                <w:iCs/>
              </w:rPr>
              <w:t xml:space="preserve">each </w:t>
            </w:r>
            <w:r w:rsidRPr="003C4CC9">
              <w:rPr>
                <w:rFonts w:ascii="Times New Roman" w:eastAsia="Calibri" w:hAnsi="Times New Roman" w:cs="Times New Roman"/>
                <w:i/>
                <w:iCs/>
              </w:rPr>
              <w:t>training</w:t>
            </w:r>
            <w:r w:rsidR="004D39D0" w:rsidRPr="003C4CC9">
              <w:rPr>
                <w:rFonts w:ascii="Times New Roman" w:eastAsia="Calibri" w:hAnsi="Times New Roman" w:cs="Times New Roman"/>
                <w:i/>
                <w:iCs/>
              </w:rPr>
              <w:t xml:space="preserve"> module</w:t>
            </w:r>
            <w:r w:rsidRPr="003C4CC9">
              <w:rPr>
                <w:rFonts w:ascii="Times New Roman" w:eastAsia="Calibri" w:hAnsi="Times New Roman" w:cs="Times New Roman"/>
                <w:i/>
                <w:iCs/>
              </w:rPr>
              <w:t xml:space="preserve">. At least 3 </w:t>
            </w:r>
            <w:r w:rsidR="0011006C" w:rsidRPr="003C4CC9">
              <w:rPr>
                <w:rFonts w:ascii="Times New Roman" w:eastAsia="Calibri" w:hAnsi="Times New Roman" w:cs="Times New Roman"/>
                <w:i/>
                <w:iCs/>
              </w:rPr>
              <w:t>clear, specific, measur</w:t>
            </w:r>
            <w:r w:rsidR="009E2AFA" w:rsidRPr="003C4CC9">
              <w:rPr>
                <w:rFonts w:ascii="Times New Roman" w:eastAsia="Calibri" w:hAnsi="Times New Roman" w:cs="Times New Roman"/>
                <w:i/>
                <w:iCs/>
              </w:rPr>
              <w:t xml:space="preserve">able, and observable </w:t>
            </w:r>
            <w:r w:rsidR="00860028" w:rsidRPr="003C4CC9">
              <w:rPr>
                <w:rFonts w:ascii="Times New Roman" w:eastAsia="Calibri" w:hAnsi="Times New Roman" w:cs="Times New Roman"/>
                <w:i/>
                <w:iCs/>
              </w:rPr>
              <w:t xml:space="preserve">objectives </w:t>
            </w:r>
            <w:r w:rsidRPr="003C4CC9">
              <w:rPr>
                <w:rFonts w:ascii="Times New Roman" w:eastAsia="Calibri" w:hAnsi="Times New Roman" w:cs="Times New Roman"/>
                <w:i/>
                <w:iCs/>
              </w:rPr>
              <w:t>are required. Learning objectives allow the outcomes to be broken down into smaller, more manageable outcomes.</w:t>
            </w:r>
          </w:p>
        </w:tc>
      </w:tr>
      <w:tr w:rsidR="00DD23DA" w:rsidRPr="003C4CC9" w14:paraId="043CA354" w14:textId="77777777" w:rsidTr="00D66905">
        <w:trPr>
          <w:trHeight w:val="495"/>
        </w:trPr>
        <w:tc>
          <w:tcPr>
            <w:tcW w:w="9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16023" w14:textId="5039F7DA" w:rsidR="00703C42" w:rsidRPr="003C4CC9" w:rsidRDefault="00703C42" w:rsidP="0092070D">
            <w:pPr>
              <w:pStyle w:val="ListParagraph"/>
              <w:numPr>
                <w:ilvl w:val="0"/>
                <w:numId w:val="13"/>
              </w:numPr>
              <w:rPr>
                <w:rFonts w:eastAsia="Calibri" w:hAnsi="Times New Roman" w:cs="Times New Roman"/>
                <w:iCs/>
              </w:rPr>
            </w:pPr>
            <w:r w:rsidRPr="003C4CC9">
              <w:rPr>
                <w:rFonts w:eastAsia="Calibri" w:hAnsi="Times New Roman" w:cs="Times New Roman"/>
                <w:iCs/>
              </w:rPr>
              <w:t>When given 5 real-world scenarios regarding general safety standards related to Bloodborne Pathogens, learners will be able to apply their newly learned skills with at least 80% accuracy in a single trial.</w:t>
            </w:r>
          </w:p>
          <w:p w14:paraId="31F34B1D" w14:textId="00CB1968" w:rsidR="00703C42" w:rsidRPr="003C4CC9" w:rsidRDefault="00703C42" w:rsidP="0092070D">
            <w:pPr>
              <w:pStyle w:val="ListParagraph"/>
              <w:numPr>
                <w:ilvl w:val="0"/>
                <w:numId w:val="13"/>
              </w:numPr>
              <w:rPr>
                <w:rFonts w:eastAsia="Calibri" w:hAnsi="Times New Roman" w:cs="Times New Roman"/>
                <w:iCs/>
              </w:rPr>
            </w:pPr>
            <w:r w:rsidRPr="003C4CC9">
              <w:rPr>
                <w:rFonts w:eastAsia="Calibri" w:hAnsi="Times New Roman" w:cs="Times New Roman"/>
                <w:iCs/>
              </w:rPr>
              <w:t>When given 5 real-world scenarios regarding enforcement principles related to Bloodborne Pathogens, learners will be able to apply their newly learned skills with at least 80% accuracy in a single trial.</w:t>
            </w:r>
          </w:p>
          <w:p w14:paraId="2BE863DE" w14:textId="69A82A4C" w:rsidR="00703C42" w:rsidRPr="003C4CC9" w:rsidRDefault="00703C42" w:rsidP="0092070D">
            <w:pPr>
              <w:pStyle w:val="ListParagraph"/>
              <w:numPr>
                <w:ilvl w:val="0"/>
                <w:numId w:val="13"/>
              </w:numPr>
              <w:rPr>
                <w:rFonts w:eastAsia="Calibri" w:hAnsi="Times New Roman" w:cs="Times New Roman"/>
                <w:iCs/>
              </w:rPr>
            </w:pPr>
            <w:r w:rsidRPr="003C4CC9">
              <w:rPr>
                <w:rFonts w:eastAsia="Calibri" w:hAnsi="Times New Roman" w:cs="Times New Roman"/>
                <w:iCs/>
              </w:rPr>
              <w:t>When given 5 real-world scenarios regarding hazard recognition</w:t>
            </w:r>
            <w:r w:rsidR="0092070D" w:rsidRPr="003C4CC9">
              <w:rPr>
                <w:rFonts w:eastAsia="Calibri" w:hAnsi="Times New Roman" w:cs="Times New Roman"/>
                <w:iCs/>
              </w:rPr>
              <w:t xml:space="preserve"> </w:t>
            </w:r>
            <w:r w:rsidRPr="003C4CC9">
              <w:rPr>
                <w:rFonts w:eastAsia="Calibri" w:hAnsi="Times New Roman" w:cs="Times New Roman"/>
                <w:iCs/>
              </w:rPr>
              <w:t>principles related to Bloodborne Pathogens, learners will be able to apply their newly learned skills with at least 80% accuracy in a single trial.</w:t>
            </w:r>
          </w:p>
          <w:p w14:paraId="360F8894" w14:textId="77777777" w:rsidR="00DD23DA" w:rsidRPr="003C4CC9" w:rsidRDefault="0092070D" w:rsidP="00703C42">
            <w:pPr>
              <w:pStyle w:val="ListParagraph"/>
              <w:numPr>
                <w:ilvl w:val="0"/>
                <w:numId w:val="13"/>
              </w:numPr>
              <w:rPr>
                <w:rFonts w:eastAsia="Calibri" w:hAnsi="Times New Roman" w:cs="Times New Roman"/>
                <w:iCs/>
              </w:rPr>
            </w:pPr>
            <w:r w:rsidRPr="003C4CC9">
              <w:rPr>
                <w:rFonts w:eastAsia="Calibri" w:hAnsi="Times New Roman" w:cs="Times New Roman"/>
                <w:iCs/>
              </w:rPr>
              <w:t>When given 5 real-world scenarios regarding exposure evaluation/control principles related to Bloodborne Pathogens, learners will be able to apply their newly learned skills with at least 80% accuracy in a single trial.</w:t>
            </w:r>
          </w:p>
          <w:p w14:paraId="0CFA9541" w14:textId="3A56E013" w:rsidR="0092070D" w:rsidRPr="003C4CC9" w:rsidRDefault="0092070D" w:rsidP="00703C42">
            <w:pPr>
              <w:pStyle w:val="ListParagraph"/>
              <w:numPr>
                <w:ilvl w:val="0"/>
                <w:numId w:val="13"/>
              </w:numPr>
              <w:rPr>
                <w:rFonts w:eastAsia="Calibri" w:hAnsi="Times New Roman" w:cs="Times New Roman"/>
                <w:iCs/>
              </w:rPr>
            </w:pPr>
            <w:r w:rsidRPr="003C4CC9">
              <w:rPr>
                <w:rFonts w:eastAsia="Calibri" w:hAnsi="Times New Roman" w:cs="Times New Roman"/>
                <w:iCs/>
              </w:rPr>
              <w:t>When delivered a course on Bloodborne Pathogens, learners will be able to apply their newly learned skills by creating a Bloodborne Pathogen Safety integration plan with 100% accuracy in 1 out of 2 trials.</w:t>
            </w:r>
          </w:p>
        </w:tc>
      </w:tr>
    </w:tbl>
    <w:p w14:paraId="04AB3032" w14:textId="77777777" w:rsidR="00B0703B" w:rsidRPr="003C4CC9" w:rsidRDefault="00B0703B" w:rsidP="00DD23DA">
      <w:pPr>
        <w:rPr>
          <w:rFonts w:ascii="Times New Roman" w:eastAsia="Calibri" w:hAnsi="Times New Roman" w:cs="Times New Roman"/>
        </w:rPr>
      </w:pPr>
    </w:p>
    <w:tbl>
      <w:tblPr>
        <w:tblW w:w="97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8"/>
        <w:gridCol w:w="7470"/>
      </w:tblGrid>
      <w:tr w:rsidR="00DF2D4D" w:rsidRPr="003C4CC9" w14:paraId="01CE84E2" w14:textId="77777777">
        <w:trPr>
          <w:trHeight w:val="57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A8B9CF4" w14:textId="1712E873" w:rsidR="00DF2D4D" w:rsidRPr="003C4CC9" w:rsidRDefault="00DF2D4D">
            <w:pPr>
              <w:rPr>
                <w:rFonts w:ascii="Times New Roman" w:eastAsia="Calibri" w:hAnsi="Times New Roman" w:cs="Times New Roman"/>
                <w:b/>
                <w:bCs/>
              </w:rPr>
            </w:pPr>
            <w:r w:rsidRPr="003C4CC9">
              <w:rPr>
                <w:rFonts w:ascii="Times New Roman" w:hAnsi="Times New Roman" w:cs="Times New Roman"/>
                <w:b/>
              </w:rPr>
              <w:t>Multimedia</w:t>
            </w:r>
            <w:r w:rsidR="00B85D2C" w:rsidRPr="003C4CC9">
              <w:rPr>
                <w:rFonts w:ascii="Times New Roman" w:hAnsi="Times New Roman" w:cs="Times New Roman"/>
                <w:b/>
              </w:rPr>
              <w:t xml:space="preserve"> Selection and Copyright</w:t>
            </w:r>
          </w:p>
        </w:tc>
        <w:tc>
          <w:tcPr>
            <w:tcW w:w="74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911253D" w14:textId="0D6E88FC" w:rsidR="00DF2D4D" w:rsidRPr="003C4CC9" w:rsidRDefault="00DF2D4D" w:rsidP="00D809D3">
            <w:pPr>
              <w:rPr>
                <w:rFonts w:ascii="Times New Roman" w:eastAsia="Calibri" w:hAnsi="Times New Roman" w:cs="Times New Roman"/>
                <w:i/>
                <w:iCs/>
              </w:rPr>
            </w:pPr>
            <w:r w:rsidRPr="003C4CC9">
              <w:rPr>
                <w:rFonts w:ascii="Times New Roman" w:eastAsia="Calibri" w:hAnsi="Times New Roman" w:cs="Times New Roman"/>
                <w:i/>
                <w:iCs/>
              </w:rPr>
              <w:t>Describe how multimedia will be incorporated into the training to ensure (a) relevancy, (b) real-world connections, (c) interactivity, (d) collaboration, (e) motivation, and (f) engagement.</w:t>
            </w:r>
            <w:r w:rsidR="00B85D2C" w:rsidRPr="003C4CC9">
              <w:rPr>
                <w:rFonts w:ascii="Times New Roman" w:eastAsia="Calibri" w:hAnsi="Times New Roman" w:cs="Times New Roman"/>
                <w:i/>
                <w:iCs/>
              </w:rPr>
              <w:t xml:space="preserve"> What steps will you take to ensure you are following legal and ethical requirements related to </w:t>
            </w:r>
            <w:r w:rsidR="00111943" w:rsidRPr="003C4CC9">
              <w:rPr>
                <w:rFonts w:ascii="Times New Roman" w:eastAsia="Calibri" w:hAnsi="Times New Roman" w:cs="Times New Roman"/>
                <w:i/>
                <w:iCs/>
              </w:rPr>
              <w:t xml:space="preserve">the selection of multimedia and </w:t>
            </w:r>
            <w:r w:rsidR="00B85D2C" w:rsidRPr="003C4CC9">
              <w:rPr>
                <w:rFonts w:ascii="Times New Roman" w:eastAsia="Calibri" w:hAnsi="Times New Roman" w:cs="Times New Roman"/>
                <w:i/>
                <w:iCs/>
              </w:rPr>
              <w:t>copyright?</w:t>
            </w:r>
          </w:p>
        </w:tc>
      </w:tr>
      <w:tr w:rsidR="00DF2D4D" w:rsidRPr="003C4CC9" w14:paraId="5516518E" w14:textId="77777777" w:rsidTr="00DF2D4D">
        <w:trPr>
          <w:trHeight w:val="570"/>
        </w:trPr>
        <w:tc>
          <w:tcPr>
            <w:tcW w:w="9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36CC0" w14:textId="4E09B342" w:rsidR="00DF2D4D" w:rsidRPr="003C4CC9" w:rsidRDefault="0092070D" w:rsidP="00D809D3">
            <w:pPr>
              <w:rPr>
                <w:rFonts w:ascii="Times New Roman" w:eastAsia="Calibri" w:hAnsi="Times New Roman" w:cs="Times New Roman"/>
              </w:rPr>
            </w:pPr>
            <w:r w:rsidRPr="003C4CC9">
              <w:rPr>
                <w:rFonts w:ascii="Times New Roman" w:eastAsia="Calibri" w:hAnsi="Times New Roman" w:cs="Times New Roman"/>
              </w:rPr>
              <w:t xml:space="preserve">General Video from </w:t>
            </w:r>
            <w:proofErr w:type="spellStart"/>
            <w:r w:rsidRPr="003C4CC9">
              <w:rPr>
                <w:rFonts w:ascii="Times New Roman" w:eastAsia="Calibri" w:hAnsi="Times New Roman" w:cs="Times New Roman"/>
              </w:rPr>
              <w:t>ProCPR</w:t>
            </w:r>
            <w:proofErr w:type="spellEnd"/>
            <w:r w:rsidRPr="003C4CC9">
              <w:rPr>
                <w:rFonts w:ascii="Times New Roman" w:eastAsia="Calibri" w:hAnsi="Times New Roman" w:cs="Times New Roman"/>
              </w:rPr>
              <w:t xml:space="preserve">: </w:t>
            </w:r>
            <w:hyperlink r:id="rId14" w:history="1">
              <w:r w:rsidRPr="003C4CC9">
                <w:rPr>
                  <w:rStyle w:val="Hyperlink"/>
                  <w:rFonts w:ascii="Times New Roman" w:eastAsia="Calibri" w:hAnsi="Times New Roman" w:cs="Times New Roman"/>
                </w:rPr>
                <w:t>https://www.youtube.com/watch?v=g68inIfYmy0</w:t>
              </w:r>
            </w:hyperlink>
          </w:p>
          <w:p w14:paraId="1F0F3ABC" w14:textId="77777777" w:rsidR="0092070D" w:rsidRPr="003C4CC9" w:rsidRDefault="0092070D" w:rsidP="00D809D3">
            <w:pPr>
              <w:rPr>
                <w:rFonts w:ascii="Times New Roman" w:eastAsia="Calibri" w:hAnsi="Times New Roman" w:cs="Times New Roman"/>
              </w:rPr>
            </w:pPr>
          </w:p>
          <w:p w14:paraId="36B9EC8D" w14:textId="71F0BDDB" w:rsidR="0092070D" w:rsidRPr="003C4CC9" w:rsidRDefault="0092070D" w:rsidP="00D809D3">
            <w:pPr>
              <w:rPr>
                <w:rFonts w:ascii="Times New Roman" w:eastAsia="Calibri" w:hAnsi="Times New Roman" w:cs="Times New Roman"/>
              </w:rPr>
            </w:pPr>
            <w:proofErr w:type="spellStart"/>
            <w:r w:rsidRPr="003C4CC9">
              <w:rPr>
                <w:rFonts w:ascii="Times New Roman" w:eastAsia="Calibri" w:hAnsi="Times New Roman" w:cs="Times New Roman"/>
              </w:rPr>
              <w:t>Tattooer</w:t>
            </w:r>
            <w:proofErr w:type="spellEnd"/>
            <w:r w:rsidRPr="003C4CC9">
              <w:rPr>
                <w:rFonts w:ascii="Times New Roman" w:eastAsia="Calibri" w:hAnsi="Times New Roman" w:cs="Times New Roman"/>
              </w:rPr>
              <w:t xml:space="preserve">-Specific Video from </w:t>
            </w:r>
            <w:proofErr w:type="spellStart"/>
            <w:r w:rsidRPr="003C4CC9">
              <w:rPr>
                <w:rFonts w:ascii="Times New Roman" w:eastAsia="Calibri" w:hAnsi="Times New Roman" w:cs="Times New Roman"/>
              </w:rPr>
              <w:t>ProCPR</w:t>
            </w:r>
            <w:proofErr w:type="spellEnd"/>
            <w:r w:rsidRPr="003C4CC9">
              <w:rPr>
                <w:rFonts w:ascii="Times New Roman" w:eastAsia="Calibri" w:hAnsi="Times New Roman" w:cs="Times New Roman"/>
              </w:rPr>
              <w:t xml:space="preserve">: </w:t>
            </w:r>
            <w:hyperlink r:id="rId15" w:history="1">
              <w:r w:rsidRPr="003C4CC9">
                <w:rPr>
                  <w:rStyle w:val="Hyperlink"/>
                  <w:rFonts w:ascii="Times New Roman" w:eastAsia="Calibri" w:hAnsi="Times New Roman" w:cs="Times New Roman"/>
                </w:rPr>
                <w:t>https://www.youtube.com/watch?v=Nz_ZdzQ5atY</w:t>
              </w:r>
            </w:hyperlink>
          </w:p>
          <w:p w14:paraId="3E5FD918" w14:textId="77777777" w:rsidR="0092070D" w:rsidRPr="003C4CC9" w:rsidRDefault="0092070D" w:rsidP="00D809D3">
            <w:pPr>
              <w:rPr>
                <w:rFonts w:ascii="Times New Roman" w:eastAsia="Calibri" w:hAnsi="Times New Roman" w:cs="Times New Roman"/>
              </w:rPr>
            </w:pPr>
          </w:p>
          <w:p w14:paraId="57DD0504" w14:textId="5FCDF0E7" w:rsidR="0092070D" w:rsidRPr="003C4CC9" w:rsidRDefault="0092070D" w:rsidP="00D809D3">
            <w:pPr>
              <w:rPr>
                <w:rFonts w:ascii="Times New Roman" w:eastAsia="Calibri" w:hAnsi="Times New Roman" w:cs="Times New Roman"/>
              </w:rPr>
            </w:pPr>
            <w:r w:rsidRPr="003C4CC9">
              <w:rPr>
                <w:rFonts w:ascii="Times New Roman" w:eastAsia="Calibri" w:hAnsi="Times New Roman" w:cs="Times New Roman"/>
              </w:rPr>
              <w:t>There will be narrated slides available for students to utilize and refer to</w:t>
            </w:r>
            <w:r w:rsidR="00A71C77" w:rsidRPr="003C4CC9">
              <w:rPr>
                <w:rFonts w:ascii="Times New Roman" w:eastAsia="Calibri" w:hAnsi="Times New Roman" w:cs="Times New Roman"/>
              </w:rPr>
              <w:t xml:space="preserve"> made with Canva</w:t>
            </w:r>
            <w:r w:rsidRPr="003C4CC9">
              <w:rPr>
                <w:rFonts w:ascii="Times New Roman" w:eastAsia="Calibri" w:hAnsi="Times New Roman" w:cs="Times New Roman"/>
              </w:rPr>
              <w:t xml:space="preserve">. The videos above will be embedded into the slides. </w:t>
            </w:r>
          </w:p>
        </w:tc>
      </w:tr>
      <w:tr w:rsidR="00B0703B" w:rsidRPr="003C4CC9" w14:paraId="4C806551" w14:textId="77777777">
        <w:trPr>
          <w:trHeight w:val="57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F02A205" w14:textId="78A5EE50" w:rsidR="00B0703B" w:rsidRPr="003C4CC9" w:rsidRDefault="00D809D3">
            <w:pPr>
              <w:rPr>
                <w:rFonts w:ascii="Times New Roman" w:hAnsi="Times New Roman" w:cs="Times New Roman"/>
              </w:rPr>
            </w:pPr>
            <w:r w:rsidRPr="003C4CC9">
              <w:rPr>
                <w:rFonts w:ascii="Times New Roman" w:eastAsia="Calibri" w:hAnsi="Times New Roman" w:cs="Times New Roman"/>
                <w:b/>
                <w:bCs/>
              </w:rPr>
              <w:t>Instructional Strategies</w:t>
            </w:r>
          </w:p>
        </w:tc>
        <w:tc>
          <w:tcPr>
            <w:tcW w:w="74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30E73E2" w14:textId="22CE412F" w:rsidR="00B0703B" w:rsidRPr="003C4CC9" w:rsidRDefault="00254AC0" w:rsidP="00D809D3">
            <w:pPr>
              <w:rPr>
                <w:rFonts w:ascii="Times New Roman" w:eastAsia="Calibri" w:hAnsi="Times New Roman" w:cs="Times New Roman"/>
                <w:i/>
                <w:iCs/>
              </w:rPr>
            </w:pPr>
            <w:r w:rsidRPr="003C4CC9">
              <w:rPr>
                <w:rFonts w:ascii="Times New Roman" w:eastAsia="Calibri" w:hAnsi="Times New Roman" w:cs="Times New Roman"/>
                <w:i/>
                <w:iCs/>
              </w:rPr>
              <w:t xml:space="preserve">What learning activities will help learners transfer, develop, and reinforce skills or knowledge required by the learning objectives such as discussion, group work, research, etc.) </w:t>
            </w:r>
            <w:r w:rsidR="004D2D56" w:rsidRPr="003C4CC9">
              <w:rPr>
                <w:rFonts w:ascii="Times New Roman" w:eastAsia="Calibri" w:hAnsi="Times New Roman" w:cs="Times New Roman"/>
                <w:i/>
                <w:iCs/>
              </w:rPr>
              <w:t xml:space="preserve">Explain what the </w:t>
            </w:r>
            <w:r w:rsidR="00107457" w:rsidRPr="003C4CC9">
              <w:rPr>
                <w:rFonts w:ascii="Times New Roman" w:eastAsia="Calibri" w:hAnsi="Times New Roman" w:cs="Times New Roman"/>
                <w:i/>
                <w:iCs/>
              </w:rPr>
              <w:t>target audience will</w:t>
            </w:r>
            <w:r w:rsidR="004D2D56" w:rsidRPr="003C4CC9">
              <w:rPr>
                <w:rFonts w:ascii="Times New Roman" w:eastAsia="Calibri" w:hAnsi="Times New Roman" w:cs="Times New Roman"/>
                <w:i/>
                <w:iCs/>
              </w:rPr>
              <w:t xml:space="preserve"> do in this </w:t>
            </w:r>
            <w:r w:rsidR="00107457" w:rsidRPr="003C4CC9">
              <w:rPr>
                <w:rFonts w:ascii="Times New Roman" w:eastAsia="Calibri" w:hAnsi="Times New Roman" w:cs="Times New Roman"/>
                <w:i/>
                <w:iCs/>
              </w:rPr>
              <w:lastRenderedPageBreak/>
              <w:t>course</w:t>
            </w:r>
            <w:r w:rsidR="004D2D56" w:rsidRPr="003C4CC9">
              <w:rPr>
                <w:rFonts w:ascii="Times New Roman" w:eastAsia="Calibri" w:hAnsi="Times New Roman" w:cs="Times New Roman"/>
                <w:i/>
                <w:iCs/>
              </w:rPr>
              <w:t xml:space="preserve"> that puts them in an active learning situation</w:t>
            </w:r>
            <w:r w:rsidR="00D809D3" w:rsidRPr="003C4CC9">
              <w:rPr>
                <w:rFonts w:ascii="Times New Roman" w:eastAsia="Calibri" w:hAnsi="Times New Roman" w:cs="Times New Roman"/>
                <w:i/>
                <w:iCs/>
              </w:rPr>
              <w:t>. Remember these should align with your objectives.</w:t>
            </w:r>
          </w:p>
        </w:tc>
      </w:tr>
      <w:tr w:rsidR="00B0703B" w:rsidRPr="003C4CC9" w14:paraId="5D2DAE7D" w14:textId="77777777">
        <w:trPr>
          <w:trHeight w:val="600"/>
        </w:trPr>
        <w:tc>
          <w:tcPr>
            <w:tcW w:w="9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BA173" w14:textId="14E6E928" w:rsidR="00B0703B" w:rsidRPr="003C4CC9" w:rsidRDefault="0092070D">
            <w:pPr>
              <w:rPr>
                <w:rFonts w:ascii="Times New Roman" w:hAnsi="Times New Roman" w:cs="Times New Roman"/>
              </w:rPr>
            </w:pPr>
            <w:r w:rsidRPr="003C4CC9">
              <w:rPr>
                <w:rFonts w:ascii="Times New Roman" w:hAnsi="Times New Roman" w:cs="Times New Roman"/>
              </w:rPr>
              <w:lastRenderedPageBreak/>
              <w:t>To establish a foundational understanding of the content, students will be required to take a formative multiple-choice assessment (individually) after each module</w:t>
            </w:r>
            <w:r w:rsidR="00A71C77" w:rsidRPr="003C4CC9">
              <w:rPr>
                <w:rFonts w:ascii="Times New Roman" w:hAnsi="Times New Roman" w:cs="Times New Roman"/>
              </w:rPr>
              <w:t xml:space="preserve"> that can be taken as many times as necessary for the learner to pass</w:t>
            </w:r>
            <w:r w:rsidRPr="003C4CC9">
              <w:rPr>
                <w:rFonts w:ascii="Times New Roman" w:hAnsi="Times New Roman" w:cs="Times New Roman"/>
              </w:rPr>
              <w:t xml:space="preserve">. Then, students will be put into heterogeneous groups </w:t>
            </w:r>
            <w:r w:rsidR="00A71C77" w:rsidRPr="003C4CC9">
              <w:rPr>
                <w:rFonts w:ascii="Times New Roman" w:hAnsi="Times New Roman" w:cs="Times New Roman"/>
              </w:rPr>
              <w:t>so they can collaborate on solving the module-specific scenario.</w:t>
            </w:r>
            <w:r w:rsidR="00746CEF" w:rsidRPr="003C4CC9">
              <w:rPr>
                <w:rFonts w:ascii="Times New Roman" w:hAnsi="Times New Roman" w:cs="Times New Roman"/>
              </w:rPr>
              <w:t xml:space="preserve"> </w:t>
            </w:r>
            <w:r w:rsidR="00746CEF" w:rsidRPr="003C4CC9">
              <w:rPr>
                <w:rFonts w:ascii="Times New Roman" w:hAnsi="Times New Roman" w:cs="Times New Roman"/>
                <w:b/>
                <w:bCs/>
              </w:rPr>
              <w:t xml:space="preserve">The in-video assessment questions will be administered using </w:t>
            </w:r>
            <w:proofErr w:type="spellStart"/>
            <w:r w:rsidR="00746CEF" w:rsidRPr="003C4CC9">
              <w:rPr>
                <w:rFonts w:ascii="Times New Roman" w:hAnsi="Times New Roman" w:cs="Times New Roman"/>
                <w:b/>
                <w:bCs/>
              </w:rPr>
              <w:t>EdPuzzle</w:t>
            </w:r>
            <w:proofErr w:type="spellEnd"/>
            <w:r w:rsidR="00746CEF" w:rsidRPr="003C4CC9">
              <w:rPr>
                <w:rFonts w:ascii="Times New Roman" w:hAnsi="Times New Roman" w:cs="Times New Roman"/>
                <w:b/>
                <w:bCs/>
              </w:rPr>
              <w:t xml:space="preserve">. </w:t>
            </w:r>
          </w:p>
        </w:tc>
      </w:tr>
    </w:tbl>
    <w:p w14:paraId="7C93B2B4" w14:textId="77777777" w:rsidR="00543474" w:rsidRPr="003C4CC9" w:rsidRDefault="00543474">
      <w:pPr>
        <w:rPr>
          <w:rFonts w:ascii="Times New Roman" w:eastAsia="Calibri" w:hAnsi="Times New Roman" w:cs="Times New Roman"/>
        </w:rPr>
      </w:pPr>
    </w:p>
    <w:tbl>
      <w:tblPr>
        <w:tblW w:w="97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8"/>
        <w:gridCol w:w="7470"/>
      </w:tblGrid>
      <w:tr w:rsidR="00B0703B" w:rsidRPr="003C4CC9" w14:paraId="204BD929" w14:textId="77777777">
        <w:trPr>
          <w:trHeight w:val="67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C121020" w14:textId="0FBD7C6D" w:rsidR="00B0703B" w:rsidRPr="003C4CC9" w:rsidRDefault="004D2D56">
            <w:pPr>
              <w:rPr>
                <w:rFonts w:ascii="Times New Roman" w:hAnsi="Times New Roman" w:cs="Times New Roman"/>
              </w:rPr>
            </w:pPr>
            <w:r w:rsidRPr="003C4CC9">
              <w:rPr>
                <w:rFonts w:ascii="Times New Roman" w:eastAsia="Calibri" w:hAnsi="Times New Roman" w:cs="Times New Roman"/>
                <w:b/>
                <w:bCs/>
              </w:rPr>
              <w:t>Formative Assessment</w:t>
            </w:r>
            <w:r w:rsidR="00254AC0" w:rsidRPr="003C4CC9">
              <w:rPr>
                <w:rFonts w:ascii="Times New Roman" w:eastAsia="Calibri" w:hAnsi="Times New Roman" w:cs="Times New Roman"/>
                <w:b/>
                <w:bCs/>
              </w:rPr>
              <w:t xml:space="preserve"> Strategies</w:t>
            </w:r>
          </w:p>
        </w:tc>
        <w:tc>
          <w:tcPr>
            <w:tcW w:w="74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C017E02" w14:textId="740D6480" w:rsidR="00B0703B" w:rsidRPr="003C4CC9" w:rsidRDefault="004D2D56" w:rsidP="00107457">
            <w:pPr>
              <w:pStyle w:val="ListParagraph"/>
              <w:ind w:left="0"/>
              <w:rPr>
                <w:rFonts w:hAnsi="Times New Roman" w:cs="Times New Roman"/>
                <w:i/>
                <w:iCs/>
              </w:rPr>
            </w:pPr>
            <w:r w:rsidRPr="003C4CC9">
              <w:rPr>
                <w:rFonts w:eastAsia="Calibri" w:hAnsi="Times New Roman" w:cs="Times New Roman"/>
                <w:i/>
                <w:iCs/>
              </w:rPr>
              <w:t xml:space="preserve">The criteria should directly align with the instructional objectives and </w:t>
            </w:r>
            <w:r w:rsidR="00107457" w:rsidRPr="003C4CC9">
              <w:rPr>
                <w:rFonts w:eastAsia="Calibri" w:hAnsi="Times New Roman" w:cs="Times New Roman"/>
                <w:i/>
                <w:iCs/>
              </w:rPr>
              <w:t xml:space="preserve">industry </w:t>
            </w:r>
            <w:r w:rsidRPr="003C4CC9">
              <w:rPr>
                <w:rFonts w:eastAsia="Calibri" w:hAnsi="Times New Roman" w:cs="Times New Roman"/>
                <w:i/>
                <w:iCs/>
              </w:rPr>
              <w:t xml:space="preserve">standards. How will you monitor </w:t>
            </w:r>
            <w:r w:rsidR="00D809D3" w:rsidRPr="003C4CC9">
              <w:rPr>
                <w:rFonts w:eastAsia="Calibri" w:hAnsi="Times New Roman" w:cs="Times New Roman"/>
                <w:i/>
                <w:iCs/>
              </w:rPr>
              <w:t>learner</w:t>
            </w:r>
            <w:r w:rsidRPr="003C4CC9">
              <w:rPr>
                <w:rFonts w:eastAsia="Calibri" w:hAnsi="Times New Roman" w:cs="Times New Roman"/>
                <w:i/>
                <w:iCs/>
              </w:rPr>
              <w:t xml:space="preserve"> progress? Also describe your plan for providing feedback to your </w:t>
            </w:r>
            <w:r w:rsidR="00107457" w:rsidRPr="003C4CC9">
              <w:rPr>
                <w:rFonts w:eastAsia="Calibri" w:hAnsi="Times New Roman" w:cs="Times New Roman"/>
                <w:i/>
                <w:iCs/>
              </w:rPr>
              <w:t>target audience</w:t>
            </w:r>
            <w:r w:rsidRPr="003C4CC9">
              <w:rPr>
                <w:rFonts w:eastAsia="Calibri" w:hAnsi="Times New Roman" w:cs="Times New Roman"/>
                <w:i/>
                <w:iCs/>
              </w:rPr>
              <w:t xml:space="preserve"> during the </w:t>
            </w:r>
            <w:r w:rsidR="001B7256" w:rsidRPr="003C4CC9">
              <w:rPr>
                <w:rFonts w:eastAsia="Calibri" w:hAnsi="Times New Roman" w:cs="Times New Roman"/>
                <w:i/>
                <w:iCs/>
              </w:rPr>
              <w:t>training.</w:t>
            </w:r>
            <w:r w:rsidR="00254AC0" w:rsidRPr="003C4CC9">
              <w:rPr>
                <w:rFonts w:eastAsia="Calibri" w:hAnsi="Times New Roman" w:cs="Times New Roman"/>
                <w:i/>
                <w:iCs/>
              </w:rPr>
              <w:t xml:space="preserve"> Think about “knowledge checks” to avoid cognitive overload and reinforce the concepts.</w:t>
            </w:r>
          </w:p>
        </w:tc>
      </w:tr>
      <w:tr w:rsidR="00B0703B" w:rsidRPr="003C4CC9" w14:paraId="132456A1" w14:textId="77777777" w:rsidTr="00D66905">
        <w:trPr>
          <w:trHeight w:val="477"/>
        </w:trPr>
        <w:tc>
          <w:tcPr>
            <w:tcW w:w="9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5943A" w14:textId="478D5AF3" w:rsidR="00B0703B" w:rsidRPr="003C4CC9" w:rsidRDefault="00A71C77" w:rsidP="000967AF">
            <w:pPr>
              <w:rPr>
                <w:rFonts w:ascii="Times New Roman" w:hAnsi="Times New Roman" w:cs="Times New Roman"/>
              </w:rPr>
            </w:pPr>
            <w:r w:rsidRPr="003C4CC9">
              <w:rPr>
                <w:rFonts w:ascii="Times New Roman" w:hAnsi="Times New Roman" w:cs="Times New Roman"/>
              </w:rPr>
              <w:t>To establish a foundational understanding of the content, students will be required to take a formative multiple-choice assessment (individually) after each module that can be taken as many times as necessary for the learner to pass. There will only be 5 target questions as to not overwhelm the learners.</w:t>
            </w:r>
            <w:r w:rsidR="00746CEF" w:rsidRPr="003C4CC9">
              <w:rPr>
                <w:rFonts w:ascii="Times New Roman" w:hAnsi="Times New Roman" w:cs="Times New Roman"/>
              </w:rPr>
              <w:t xml:space="preserve"> </w:t>
            </w:r>
            <w:r w:rsidR="00746CEF" w:rsidRPr="003C4CC9">
              <w:rPr>
                <w:rFonts w:ascii="Times New Roman" w:hAnsi="Times New Roman" w:cs="Times New Roman"/>
                <w:b/>
                <w:bCs/>
              </w:rPr>
              <w:t xml:space="preserve">The in-video assessment questions will be administered using </w:t>
            </w:r>
            <w:proofErr w:type="spellStart"/>
            <w:r w:rsidR="00746CEF" w:rsidRPr="003C4CC9">
              <w:rPr>
                <w:rFonts w:ascii="Times New Roman" w:hAnsi="Times New Roman" w:cs="Times New Roman"/>
                <w:b/>
                <w:bCs/>
              </w:rPr>
              <w:t>EdPuzzle</w:t>
            </w:r>
            <w:proofErr w:type="spellEnd"/>
            <w:r w:rsidR="00746CEF" w:rsidRPr="003C4CC9">
              <w:rPr>
                <w:rFonts w:ascii="Times New Roman" w:hAnsi="Times New Roman" w:cs="Times New Roman"/>
                <w:b/>
                <w:bCs/>
              </w:rPr>
              <w:t>.</w:t>
            </w:r>
          </w:p>
        </w:tc>
      </w:tr>
    </w:tbl>
    <w:p w14:paraId="2692377C" w14:textId="77777777" w:rsidR="003C4CC9" w:rsidRPr="003C4CC9" w:rsidRDefault="003C4CC9" w:rsidP="00D66905">
      <w:pPr>
        <w:rPr>
          <w:rFonts w:ascii="Times New Roman" w:eastAsia="Calibri" w:hAnsi="Times New Roman" w:cs="Times New Roman"/>
        </w:rPr>
      </w:pPr>
    </w:p>
    <w:tbl>
      <w:tblPr>
        <w:tblW w:w="97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8"/>
        <w:gridCol w:w="7470"/>
      </w:tblGrid>
      <w:tr w:rsidR="00B0703B" w:rsidRPr="003C4CC9" w14:paraId="310F2101" w14:textId="77777777">
        <w:trPr>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524F3D4" w14:textId="77777777" w:rsidR="00D809D3" w:rsidRPr="003C4CC9" w:rsidRDefault="00D809D3" w:rsidP="00D809D3">
            <w:pPr>
              <w:rPr>
                <w:rFonts w:ascii="Times New Roman" w:eastAsia="Calibri" w:hAnsi="Times New Roman" w:cs="Times New Roman"/>
                <w:b/>
                <w:bCs/>
              </w:rPr>
            </w:pPr>
            <w:r w:rsidRPr="003C4CC9">
              <w:rPr>
                <w:rFonts w:ascii="Times New Roman" w:eastAsia="Calibri" w:hAnsi="Times New Roman" w:cs="Times New Roman"/>
                <w:b/>
                <w:bCs/>
              </w:rPr>
              <w:t>Summative</w:t>
            </w:r>
          </w:p>
          <w:p w14:paraId="76C4218D" w14:textId="15791A8C" w:rsidR="00B0703B" w:rsidRPr="003C4CC9" w:rsidRDefault="00D809D3" w:rsidP="00D809D3">
            <w:pPr>
              <w:pStyle w:val="Heading2"/>
              <w:rPr>
                <w:rFonts w:ascii="Times New Roman" w:hAnsi="Times New Roman" w:cs="Times New Roman"/>
              </w:rPr>
            </w:pPr>
            <w:r w:rsidRPr="003C4CC9">
              <w:rPr>
                <w:rFonts w:ascii="Times New Roman" w:eastAsia="Calibri" w:hAnsi="Times New Roman" w:cs="Times New Roman"/>
              </w:rPr>
              <w:t>Assessment</w:t>
            </w:r>
            <w:r w:rsidR="00254AC0" w:rsidRPr="003C4CC9">
              <w:rPr>
                <w:rFonts w:ascii="Times New Roman" w:eastAsia="Calibri" w:hAnsi="Times New Roman" w:cs="Times New Roman"/>
              </w:rPr>
              <w:t xml:space="preserve"> Strategies</w:t>
            </w:r>
          </w:p>
        </w:tc>
        <w:tc>
          <w:tcPr>
            <w:tcW w:w="74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D481309" w14:textId="6B1228D8" w:rsidR="00B0703B" w:rsidRPr="003C4CC9" w:rsidRDefault="00D809D3" w:rsidP="00107457">
            <w:pPr>
              <w:rPr>
                <w:rFonts w:ascii="Times New Roman" w:hAnsi="Times New Roman" w:cs="Times New Roman"/>
                <w:i/>
                <w:iCs/>
              </w:rPr>
            </w:pPr>
            <w:r w:rsidRPr="003C4CC9">
              <w:rPr>
                <w:rFonts w:ascii="Times New Roman" w:eastAsia="Calibri" w:hAnsi="Times New Roman" w:cs="Times New Roman"/>
                <w:i/>
                <w:iCs/>
              </w:rPr>
              <w:t>Describe the assessment process that you will use to measure whether the learner achieved the instructional objectives. How will you assess the learner’s performance/mastery of skill? What are the criteria for achievement, and performance level? How will you assess what the learners have learned? The criteria should directly align to the instructional objectives and industry standards (if there are any). Also describe your plan for providing feedback to your learners.</w:t>
            </w:r>
          </w:p>
        </w:tc>
      </w:tr>
      <w:tr w:rsidR="00B0703B" w:rsidRPr="003C4CC9" w14:paraId="2928C6CD" w14:textId="77777777" w:rsidTr="00D66905">
        <w:trPr>
          <w:trHeight w:val="495"/>
        </w:trPr>
        <w:tc>
          <w:tcPr>
            <w:tcW w:w="97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68E38" w14:textId="77777777" w:rsidR="003C4CC9" w:rsidRPr="003C4CC9" w:rsidRDefault="00A71C77">
            <w:pPr>
              <w:rPr>
                <w:rFonts w:ascii="Times New Roman" w:hAnsi="Times New Roman" w:cs="Times New Roman"/>
              </w:rPr>
            </w:pPr>
            <w:r w:rsidRPr="003C4CC9">
              <w:rPr>
                <w:rFonts w:ascii="Times New Roman" w:hAnsi="Times New Roman" w:cs="Times New Roman"/>
                <w:b/>
                <w:bCs/>
              </w:rPr>
              <w:t>Per Module:</w:t>
            </w:r>
            <w:r w:rsidRPr="003C4CC9">
              <w:rPr>
                <w:rFonts w:ascii="Times New Roman" w:hAnsi="Times New Roman" w:cs="Times New Roman"/>
              </w:rPr>
              <w:t xml:space="preserve"> </w:t>
            </w:r>
          </w:p>
          <w:p w14:paraId="08765D54" w14:textId="52674C4A" w:rsidR="00746CEF" w:rsidRPr="003C4CC9" w:rsidRDefault="00746CEF">
            <w:pPr>
              <w:rPr>
                <w:rFonts w:ascii="Times New Roman" w:hAnsi="Times New Roman" w:cs="Times New Roman"/>
              </w:rPr>
            </w:pPr>
            <w:r w:rsidRPr="003C4CC9">
              <w:rPr>
                <w:rFonts w:ascii="Times New Roman" w:hAnsi="Times New Roman" w:cs="Times New Roman"/>
              </w:rPr>
              <w:t>1) Students will take a summative assessment related to foundational information that reflects the in-</w:t>
            </w:r>
            <w:r w:rsidR="00FE7D30" w:rsidRPr="003C4CC9">
              <w:rPr>
                <w:rFonts w:ascii="Times New Roman" w:hAnsi="Times New Roman" w:cs="Times New Roman"/>
              </w:rPr>
              <w:t>video</w:t>
            </w:r>
            <w:r w:rsidRPr="003C4CC9">
              <w:rPr>
                <w:rFonts w:ascii="Times New Roman" w:hAnsi="Times New Roman" w:cs="Times New Roman"/>
              </w:rPr>
              <w:t xml:space="preserve"> </w:t>
            </w:r>
            <w:r w:rsidR="00FE7D30" w:rsidRPr="003C4CC9">
              <w:rPr>
                <w:rFonts w:ascii="Times New Roman" w:hAnsi="Times New Roman" w:cs="Times New Roman"/>
              </w:rPr>
              <w:t>questions</w:t>
            </w:r>
            <w:r w:rsidRPr="003C4CC9">
              <w:rPr>
                <w:rFonts w:ascii="Times New Roman" w:hAnsi="Times New Roman" w:cs="Times New Roman"/>
              </w:rPr>
              <w:t xml:space="preserve">. Students must score at least an 80% on the foundational summative assessment in order to move onto the application. This assessment will be administered through </w:t>
            </w:r>
            <w:r w:rsidR="00FE7D30" w:rsidRPr="003C4CC9">
              <w:rPr>
                <w:rFonts w:ascii="Times New Roman" w:hAnsi="Times New Roman" w:cs="Times New Roman"/>
                <w:b/>
                <w:bCs/>
              </w:rPr>
              <w:t>Google Forms.</w:t>
            </w:r>
          </w:p>
          <w:p w14:paraId="1C9FE52B" w14:textId="77777777" w:rsidR="00746CEF" w:rsidRPr="003C4CC9" w:rsidRDefault="00746CEF">
            <w:pPr>
              <w:rPr>
                <w:rFonts w:ascii="Times New Roman" w:hAnsi="Times New Roman" w:cs="Times New Roman"/>
              </w:rPr>
            </w:pPr>
          </w:p>
          <w:p w14:paraId="493A9503" w14:textId="09BA082A" w:rsidR="00341785" w:rsidRPr="003C4CC9" w:rsidRDefault="00FE7D30">
            <w:pPr>
              <w:rPr>
                <w:rFonts w:ascii="Times New Roman" w:hAnsi="Times New Roman" w:cs="Times New Roman"/>
              </w:rPr>
            </w:pPr>
            <w:r w:rsidRPr="003C4CC9">
              <w:rPr>
                <w:rFonts w:ascii="Times New Roman" w:hAnsi="Times New Roman" w:cs="Times New Roman"/>
              </w:rPr>
              <w:t xml:space="preserve">2) </w:t>
            </w:r>
            <w:r w:rsidR="00A71C77" w:rsidRPr="003C4CC9">
              <w:rPr>
                <w:rFonts w:ascii="Times New Roman" w:hAnsi="Times New Roman" w:cs="Times New Roman"/>
              </w:rPr>
              <w:t xml:space="preserve">Students will collaborate in heterogeneous groups (created based on </w:t>
            </w:r>
            <w:r w:rsidR="003C4CC9" w:rsidRPr="003C4CC9">
              <w:rPr>
                <w:rFonts w:ascii="Times New Roman" w:hAnsi="Times New Roman" w:cs="Times New Roman"/>
              </w:rPr>
              <w:t>performance on</w:t>
            </w:r>
            <w:r w:rsidR="00A71C77" w:rsidRPr="003C4CC9">
              <w:rPr>
                <w:rFonts w:ascii="Times New Roman" w:hAnsi="Times New Roman" w:cs="Times New Roman"/>
              </w:rPr>
              <w:t xml:space="preserve"> formative assessments) and solve a module-specific scenario.</w:t>
            </w:r>
            <w:r w:rsidRPr="003C4CC9">
              <w:rPr>
                <w:rFonts w:ascii="Times New Roman" w:hAnsi="Times New Roman" w:cs="Times New Roman"/>
              </w:rPr>
              <w:t xml:space="preserve"> This scenario will be given </w:t>
            </w:r>
            <w:r w:rsidRPr="003C4CC9">
              <w:rPr>
                <w:rFonts w:ascii="Times New Roman" w:hAnsi="Times New Roman" w:cs="Times New Roman"/>
                <w:b/>
                <w:bCs/>
              </w:rPr>
              <w:t>in the video</w:t>
            </w:r>
            <w:r w:rsidRPr="003C4CC9">
              <w:rPr>
                <w:rFonts w:ascii="Times New Roman" w:hAnsi="Times New Roman" w:cs="Times New Roman"/>
              </w:rPr>
              <w:t>.</w:t>
            </w:r>
          </w:p>
          <w:p w14:paraId="51E879A9" w14:textId="77777777" w:rsidR="00A71C77" w:rsidRPr="003C4CC9" w:rsidRDefault="00A71C77">
            <w:pPr>
              <w:rPr>
                <w:rFonts w:ascii="Times New Roman" w:hAnsi="Times New Roman" w:cs="Times New Roman"/>
              </w:rPr>
            </w:pPr>
          </w:p>
          <w:p w14:paraId="2C71E9F2" w14:textId="56629F76" w:rsidR="00A71C77" w:rsidRPr="003C4CC9" w:rsidRDefault="00FE7D30">
            <w:pPr>
              <w:rPr>
                <w:rFonts w:ascii="Times New Roman" w:hAnsi="Times New Roman" w:cs="Times New Roman"/>
              </w:rPr>
            </w:pPr>
            <w:r w:rsidRPr="003C4CC9">
              <w:rPr>
                <w:rFonts w:ascii="Times New Roman" w:hAnsi="Times New Roman" w:cs="Times New Roman"/>
                <w:b/>
                <w:bCs/>
              </w:rPr>
              <w:t xml:space="preserve">End of </w:t>
            </w:r>
            <w:r w:rsidR="00A71C77" w:rsidRPr="003C4CC9">
              <w:rPr>
                <w:rFonts w:ascii="Times New Roman" w:hAnsi="Times New Roman" w:cs="Times New Roman"/>
                <w:b/>
                <w:bCs/>
              </w:rPr>
              <w:t>Course Assessment</w:t>
            </w:r>
            <w:r w:rsidRPr="003C4CC9">
              <w:rPr>
                <w:rFonts w:ascii="Times New Roman" w:hAnsi="Times New Roman" w:cs="Times New Roman"/>
                <w:b/>
                <w:bCs/>
              </w:rPr>
              <w:t>/Application</w:t>
            </w:r>
            <w:r w:rsidR="00A71C77" w:rsidRPr="003C4CC9">
              <w:rPr>
                <w:rFonts w:ascii="Times New Roman" w:hAnsi="Times New Roman" w:cs="Times New Roman"/>
              </w:rPr>
              <w:t>: Each artist will individually generate a plan to enact within their daily routine that meets all of the Bloodborne Pathogen safety requirements.</w:t>
            </w:r>
          </w:p>
        </w:tc>
      </w:tr>
    </w:tbl>
    <w:p w14:paraId="16296F0F" w14:textId="77777777" w:rsidR="00B0703B" w:rsidRPr="003C4CC9" w:rsidRDefault="00B0703B">
      <w:pPr>
        <w:rPr>
          <w:rFonts w:ascii="Times New Roman" w:eastAsia="Calibri" w:hAnsi="Times New Roman" w:cs="Times New Roman"/>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8"/>
        <w:gridCol w:w="7308"/>
      </w:tblGrid>
      <w:tr w:rsidR="00B0703B" w:rsidRPr="003C4CC9" w14:paraId="7F88015B" w14:textId="77777777" w:rsidTr="00D809D3">
        <w:trPr>
          <w:trHeight w:val="648"/>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E964001" w14:textId="543E9D52" w:rsidR="00B0703B" w:rsidRPr="003C4CC9" w:rsidRDefault="00CE3EE9">
            <w:pPr>
              <w:rPr>
                <w:rFonts w:ascii="Times New Roman" w:eastAsia="Calibri" w:hAnsi="Times New Roman" w:cs="Times New Roman"/>
                <w:b/>
                <w:bCs/>
              </w:rPr>
            </w:pPr>
            <w:r w:rsidRPr="003C4CC9">
              <w:rPr>
                <w:rFonts w:ascii="Times New Roman" w:eastAsia="Calibri" w:hAnsi="Times New Roman" w:cs="Times New Roman"/>
                <w:b/>
                <w:bCs/>
              </w:rPr>
              <w:t>Accommodations</w:t>
            </w:r>
            <w:r w:rsidR="004D2D56" w:rsidRPr="003C4CC9">
              <w:rPr>
                <w:rFonts w:ascii="Times New Roman" w:eastAsia="Calibri" w:hAnsi="Times New Roman" w:cs="Times New Roman"/>
                <w:b/>
                <w:bCs/>
              </w:rPr>
              <w:t xml:space="preserve"> </w:t>
            </w:r>
          </w:p>
          <w:p w14:paraId="752250FC" w14:textId="77777777" w:rsidR="00B0703B" w:rsidRPr="003C4CC9" w:rsidRDefault="004D2D56">
            <w:pPr>
              <w:rPr>
                <w:rFonts w:ascii="Times New Roman" w:hAnsi="Times New Roman" w:cs="Times New Roman"/>
              </w:rPr>
            </w:pPr>
            <w:r w:rsidRPr="003C4CC9">
              <w:rPr>
                <w:rFonts w:ascii="Times New Roman" w:eastAsia="Calibri" w:hAnsi="Times New Roman" w:cs="Times New Roman"/>
                <w:b/>
                <w:bCs/>
              </w:rPr>
              <w:t>Modifications</w:t>
            </w:r>
          </w:p>
        </w:tc>
        <w:tc>
          <w:tcPr>
            <w:tcW w:w="73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089BF98" w14:textId="7121F35A" w:rsidR="000967AF" w:rsidRPr="003C4CC9" w:rsidRDefault="004D2D56" w:rsidP="00107457">
            <w:pPr>
              <w:rPr>
                <w:rFonts w:ascii="Times New Roman" w:eastAsia="Calibri" w:hAnsi="Times New Roman" w:cs="Times New Roman"/>
                <w:i/>
                <w:iCs/>
              </w:rPr>
            </w:pPr>
            <w:r w:rsidRPr="003C4CC9">
              <w:rPr>
                <w:rFonts w:ascii="Times New Roman" w:eastAsia="Calibri" w:hAnsi="Times New Roman" w:cs="Times New Roman"/>
                <w:i/>
                <w:iCs/>
              </w:rPr>
              <w:t>How will</w:t>
            </w:r>
            <w:r w:rsidR="00D809D3" w:rsidRPr="003C4CC9">
              <w:rPr>
                <w:rFonts w:ascii="Times New Roman" w:eastAsia="Calibri" w:hAnsi="Times New Roman" w:cs="Times New Roman"/>
                <w:i/>
                <w:iCs/>
              </w:rPr>
              <w:t xml:space="preserve"> you</w:t>
            </w:r>
            <w:r w:rsidRPr="003C4CC9">
              <w:rPr>
                <w:rFonts w:ascii="Times New Roman" w:eastAsia="Calibri" w:hAnsi="Times New Roman" w:cs="Times New Roman"/>
                <w:i/>
                <w:iCs/>
              </w:rPr>
              <w:t xml:space="preserve"> provide </w:t>
            </w:r>
            <w:r w:rsidR="00CE3EE9" w:rsidRPr="003C4CC9">
              <w:rPr>
                <w:rFonts w:ascii="Times New Roman" w:eastAsia="Calibri" w:hAnsi="Times New Roman" w:cs="Times New Roman"/>
                <w:i/>
                <w:iCs/>
              </w:rPr>
              <w:t xml:space="preserve">accommodated or </w:t>
            </w:r>
            <w:r w:rsidRPr="003C4CC9">
              <w:rPr>
                <w:rFonts w:ascii="Times New Roman" w:eastAsia="Calibri" w:hAnsi="Times New Roman" w:cs="Times New Roman"/>
                <w:i/>
                <w:iCs/>
              </w:rPr>
              <w:t xml:space="preserve">modified instruction for </w:t>
            </w:r>
            <w:r w:rsidR="00107457" w:rsidRPr="003C4CC9">
              <w:rPr>
                <w:rFonts w:ascii="Times New Roman" w:eastAsia="Calibri" w:hAnsi="Times New Roman" w:cs="Times New Roman"/>
                <w:i/>
                <w:iCs/>
              </w:rPr>
              <w:t>learners</w:t>
            </w:r>
            <w:r w:rsidRPr="003C4CC9">
              <w:rPr>
                <w:rFonts w:ascii="Times New Roman" w:eastAsia="Calibri" w:hAnsi="Times New Roman" w:cs="Times New Roman"/>
                <w:i/>
                <w:iCs/>
              </w:rPr>
              <w:t xml:space="preserve">? How will you adapt the learning for learners with </w:t>
            </w:r>
            <w:r w:rsidR="00CE3EE9" w:rsidRPr="003C4CC9">
              <w:rPr>
                <w:rFonts w:ascii="Times New Roman" w:eastAsia="Calibri" w:hAnsi="Times New Roman" w:cs="Times New Roman"/>
                <w:i/>
                <w:iCs/>
              </w:rPr>
              <w:t>disabilities</w:t>
            </w:r>
            <w:r w:rsidR="000967AF" w:rsidRPr="003C4CC9">
              <w:rPr>
                <w:rFonts w:ascii="Times New Roman" w:eastAsia="Calibri" w:hAnsi="Times New Roman" w:cs="Times New Roman"/>
                <w:i/>
                <w:iCs/>
              </w:rPr>
              <w:t xml:space="preserve">? How will you present information clearly </w:t>
            </w:r>
            <w:r w:rsidR="00D66905" w:rsidRPr="003C4CC9">
              <w:rPr>
                <w:rFonts w:ascii="Times New Roman" w:eastAsia="Calibri" w:hAnsi="Times New Roman" w:cs="Times New Roman"/>
                <w:i/>
                <w:iCs/>
              </w:rPr>
              <w:t xml:space="preserve">and </w:t>
            </w:r>
            <w:r w:rsidR="00B85D2C" w:rsidRPr="003C4CC9">
              <w:rPr>
                <w:rFonts w:ascii="Times New Roman" w:eastAsia="Calibri" w:hAnsi="Times New Roman" w:cs="Times New Roman"/>
                <w:i/>
                <w:iCs/>
              </w:rPr>
              <w:t>so it is easily</w:t>
            </w:r>
            <w:r w:rsidR="000967AF" w:rsidRPr="003C4CC9">
              <w:rPr>
                <w:rFonts w:ascii="Times New Roman" w:eastAsia="Calibri" w:hAnsi="Times New Roman" w:cs="Times New Roman"/>
                <w:i/>
                <w:iCs/>
              </w:rPr>
              <w:t xml:space="preserve"> understood by those with disabilities</w:t>
            </w:r>
            <w:r w:rsidR="00CD64B9" w:rsidRPr="003C4CC9">
              <w:rPr>
                <w:rFonts w:ascii="Times New Roman" w:eastAsia="Calibri" w:hAnsi="Times New Roman" w:cs="Times New Roman"/>
                <w:i/>
                <w:iCs/>
              </w:rPr>
              <w:t>?</w:t>
            </w:r>
            <w:r w:rsidR="000967AF" w:rsidRPr="003C4CC9">
              <w:rPr>
                <w:rFonts w:ascii="Times New Roman" w:eastAsia="Calibri" w:hAnsi="Times New Roman" w:cs="Times New Roman"/>
                <w:i/>
                <w:iCs/>
              </w:rPr>
              <w:t xml:space="preserve"> </w:t>
            </w:r>
            <w:r w:rsidR="00CD64B9" w:rsidRPr="003C4CC9">
              <w:rPr>
                <w:rFonts w:ascii="Times New Roman" w:eastAsia="Calibri" w:hAnsi="Times New Roman" w:cs="Times New Roman"/>
                <w:i/>
                <w:iCs/>
              </w:rPr>
              <w:t xml:space="preserve">How will you incorporate </w:t>
            </w:r>
            <w:r w:rsidR="000967AF" w:rsidRPr="003C4CC9">
              <w:rPr>
                <w:rFonts w:ascii="Times New Roman" w:eastAsia="Calibri" w:hAnsi="Times New Roman" w:cs="Times New Roman"/>
                <w:i/>
                <w:iCs/>
              </w:rPr>
              <w:t xml:space="preserve">assistive devices </w:t>
            </w:r>
            <w:r w:rsidR="0010400A" w:rsidRPr="003C4CC9">
              <w:rPr>
                <w:rFonts w:ascii="Times New Roman" w:eastAsia="Calibri" w:hAnsi="Times New Roman" w:cs="Times New Roman"/>
                <w:i/>
                <w:iCs/>
              </w:rPr>
              <w:t xml:space="preserve">used </w:t>
            </w:r>
            <w:r w:rsidR="000967AF" w:rsidRPr="003C4CC9">
              <w:rPr>
                <w:rFonts w:ascii="Times New Roman" w:eastAsia="Calibri" w:hAnsi="Times New Roman" w:cs="Times New Roman"/>
                <w:i/>
                <w:iCs/>
              </w:rPr>
              <w:t xml:space="preserve">to enhance learning </w:t>
            </w:r>
            <w:r w:rsidR="0010400A" w:rsidRPr="003C4CC9">
              <w:rPr>
                <w:rFonts w:ascii="Times New Roman" w:eastAsia="Calibri" w:hAnsi="Times New Roman" w:cs="Times New Roman"/>
                <w:i/>
                <w:iCs/>
              </w:rPr>
              <w:t>experiences and capabilities</w:t>
            </w:r>
            <w:r w:rsidR="000967AF" w:rsidRPr="003C4CC9">
              <w:rPr>
                <w:rFonts w:ascii="Times New Roman" w:eastAsia="Calibri" w:hAnsi="Times New Roman" w:cs="Times New Roman"/>
                <w:i/>
                <w:iCs/>
              </w:rPr>
              <w:t>?</w:t>
            </w:r>
          </w:p>
        </w:tc>
      </w:tr>
      <w:tr w:rsidR="00B0703B" w:rsidRPr="003C4CC9" w14:paraId="32E8EBBD" w14:textId="77777777" w:rsidTr="00D66905">
        <w:trPr>
          <w:trHeight w:val="378"/>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3E849" w14:textId="77777777" w:rsidR="00B0703B" w:rsidRPr="003C4CC9" w:rsidRDefault="00A71C77" w:rsidP="00A71C77">
            <w:pPr>
              <w:pStyle w:val="ListParagraph"/>
              <w:numPr>
                <w:ilvl w:val="0"/>
                <w:numId w:val="14"/>
              </w:numPr>
              <w:rPr>
                <w:rFonts w:hAnsi="Times New Roman" w:cs="Times New Roman"/>
              </w:rPr>
            </w:pPr>
            <w:r w:rsidRPr="003C4CC9">
              <w:rPr>
                <w:rFonts w:hAnsi="Times New Roman" w:cs="Times New Roman"/>
              </w:rPr>
              <w:t>Universal Design for Learning Principles will be utilized</w:t>
            </w:r>
          </w:p>
          <w:p w14:paraId="05B44E2E" w14:textId="77777777" w:rsidR="00A71C77" w:rsidRPr="003C4CC9" w:rsidRDefault="00A71C77" w:rsidP="00A71C77">
            <w:pPr>
              <w:pStyle w:val="ListParagraph"/>
              <w:numPr>
                <w:ilvl w:val="0"/>
                <w:numId w:val="14"/>
              </w:numPr>
              <w:rPr>
                <w:rFonts w:hAnsi="Times New Roman" w:cs="Times New Roman"/>
              </w:rPr>
            </w:pPr>
            <w:r w:rsidRPr="003C4CC9">
              <w:rPr>
                <w:rFonts w:hAnsi="Times New Roman" w:cs="Times New Roman"/>
              </w:rPr>
              <w:t>Performance evaluations will be conducted throughout the course to determine individual needs of students</w:t>
            </w:r>
          </w:p>
          <w:p w14:paraId="7672FC9E" w14:textId="6677E5FC" w:rsidR="00A71C77" w:rsidRPr="003C4CC9" w:rsidRDefault="00A71C77" w:rsidP="00A71C77">
            <w:pPr>
              <w:pStyle w:val="ListParagraph"/>
              <w:numPr>
                <w:ilvl w:val="0"/>
                <w:numId w:val="14"/>
              </w:numPr>
              <w:rPr>
                <w:rFonts w:hAnsi="Times New Roman" w:cs="Times New Roman"/>
              </w:rPr>
            </w:pPr>
            <w:r w:rsidRPr="003C4CC9">
              <w:rPr>
                <w:rFonts w:hAnsi="Times New Roman" w:cs="Times New Roman"/>
              </w:rPr>
              <w:lastRenderedPageBreak/>
              <w:t>One-on-one support will be available on an as-needed basis</w:t>
            </w:r>
          </w:p>
          <w:p w14:paraId="54762CD3" w14:textId="237F53A2" w:rsidR="00A71C77" w:rsidRPr="003C4CC9" w:rsidRDefault="00A71C77" w:rsidP="00A71C77">
            <w:pPr>
              <w:pStyle w:val="ListParagraph"/>
              <w:numPr>
                <w:ilvl w:val="0"/>
                <w:numId w:val="14"/>
              </w:numPr>
              <w:rPr>
                <w:rFonts w:hAnsi="Times New Roman" w:cs="Times New Roman"/>
              </w:rPr>
            </w:pPr>
            <w:r w:rsidRPr="003C4CC9">
              <w:rPr>
                <w:rFonts w:hAnsi="Times New Roman" w:cs="Times New Roman"/>
              </w:rPr>
              <w:t>Additional coaching opportunities will be made available</w:t>
            </w:r>
          </w:p>
          <w:p w14:paraId="418A1DB0" w14:textId="49A98984" w:rsidR="00A71C77" w:rsidRPr="003C4CC9" w:rsidRDefault="00A71C77" w:rsidP="00A71C77">
            <w:pPr>
              <w:pStyle w:val="ListParagraph"/>
              <w:numPr>
                <w:ilvl w:val="0"/>
                <w:numId w:val="14"/>
              </w:numPr>
              <w:rPr>
                <w:rFonts w:hAnsi="Times New Roman" w:cs="Times New Roman"/>
              </w:rPr>
            </w:pPr>
            <w:r w:rsidRPr="003C4CC9">
              <w:rPr>
                <w:rFonts w:hAnsi="Times New Roman" w:cs="Times New Roman"/>
              </w:rPr>
              <w:t>Materials will be ADA Compliant</w:t>
            </w:r>
          </w:p>
          <w:p w14:paraId="03329421" w14:textId="4F883DF6" w:rsidR="00A71C77" w:rsidRPr="003C4CC9" w:rsidRDefault="00A71C77" w:rsidP="00A71C77">
            <w:pPr>
              <w:pStyle w:val="ListParagraph"/>
              <w:numPr>
                <w:ilvl w:val="0"/>
                <w:numId w:val="14"/>
              </w:numPr>
              <w:rPr>
                <w:rFonts w:hAnsi="Times New Roman" w:cs="Times New Roman"/>
              </w:rPr>
            </w:pPr>
            <w:r w:rsidRPr="003C4CC9">
              <w:rPr>
                <w:rFonts w:hAnsi="Times New Roman" w:cs="Times New Roman"/>
              </w:rPr>
              <w:t>Flexible deadlines based on student needs</w:t>
            </w:r>
          </w:p>
          <w:p w14:paraId="1FA909C7" w14:textId="0F0007BA" w:rsidR="00A71C77" w:rsidRPr="003C4CC9" w:rsidRDefault="00A71C77" w:rsidP="00543474">
            <w:pPr>
              <w:pStyle w:val="ListParagraph"/>
              <w:ind w:left="0"/>
              <w:rPr>
                <w:rFonts w:hAnsi="Times New Roman" w:cs="Times New Roman"/>
              </w:rPr>
            </w:pPr>
          </w:p>
        </w:tc>
      </w:tr>
    </w:tbl>
    <w:p w14:paraId="52D6B1F2" w14:textId="77777777" w:rsidR="00B0703B" w:rsidRPr="003C4CC9" w:rsidRDefault="00B0703B">
      <w:pPr>
        <w:rPr>
          <w:rFonts w:ascii="Times New Roman" w:eastAsia="Calibri" w:hAnsi="Times New Roman" w:cs="Times New Roman"/>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8"/>
        <w:gridCol w:w="7308"/>
      </w:tblGrid>
      <w:tr w:rsidR="00B0703B" w:rsidRPr="003C4CC9" w14:paraId="528C41BC" w14:textId="77777777">
        <w:trPr>
          <w:trHeight w:val="290"/>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17581D6" w14:textId="058A498E" w:rsidR="00B0703B" w:rsidRPr="003C4CC9" w:rsidRDefault="009100EE">
            <w:pPr>
              <w:rPr>
                <w:rFonts w:ascii="Times New Roman" w:hAnsi="Times New Roman" w:cs="Times New Roman"/>
              </w:rPr>
            </w:pPr>
            <w:r w:rsidRPr="003C4CC9">
              <w:rPr>
                <w:rFonts w:ascii="Times New Roman" w:eastAsia="Calibri" w:hAnsi="Times New Roman" w:cs="Times New Roman"/>
                <w:b/>
                <w:bCs/>
              </w:rPr>
              <w:t>Evalu</w:t>
            </w:r>
            <w:r w:rsidR="001F3B7E" w:rsidRPr="003C4CC9">
              <w:rPr>
                <w:rFonts w:ascii="Times New Roman" w:eastAsia="Calibri" w:hAnsi="Times New Roman" w:cs="Times New Roman"/>
                <w:b/>
                <w:bCs/>
              </w:rPr>
              <w:t>a</w:t>
            </w:r>
            <w:r w:rsidRPr="003C4CC9">
              <w:rPr>
                <w:rFonts w:ascii="Times New Roman" w:eastAsia="Calibri" w:hAnsi="Times New Roman" w:cs="Times New Roman"/>
                <w:b/>
                <w:bCs/>
              </w:rPr>
              <w:t>tion</w:t>
            </w:r>
          </w:p>
        </w:tc>
        <w:tc>
          <w:tcPr>
            <w:tcW w:w="73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0297F3" w14:textId="790805E3" w:rsidR="00B0703B" w:rsidRPr="003C4CC9" w:rsidRDefault="009100EE">
            <w:pPr>
              <w:rPr>
                <w:rFonts w:ascii="Times New Roman" w:hAnsi="Times New Roman" w:cs="Times New Roman"/>
                <w:i/>
              </w:rPr>
            </w:pPr>
            <w:r w:rsidRPr="003C4CC9">
              <w:rPr>
                <w:rFonts w:ascii="Times New Roman" w:hAnsi="Times New Roman" w:cs="Times New Roman"/>
                <w:i/>
              </w:rPr>
              <w:t>Describe how you will gather feedback on the</w:t>
            </w:r>
            <w:r w:rsidR="00D809D3" w:rsidRPr="003C4CC9">
              <w:rPr>
                <w:rFonts w:ascii="Times New Roman" w:hAnsi="Times New Roman" w:cs="Times New Roman"/>
                <w:i/>
              </w:rPr>
              <w:t xml:space="preserve"> training</w:t>
            </w:r>
            <w:r w:rsidRPr="003C4CC9">
              <w:rPr>
                <w:rFonts w:ascii="Times New Roman" w:hAnsi="Times New Roman" w:cs="Times New Roman"/>
                <w:i/>
              </w:rPr>
              <w:t xml:space="preserve">. You may collect feedback face-to-face or via online survey, email, or other media. Then describe how you will adjust the instructional strategies included in this </w:t>
            </w:r>
            <w:r w:rsidR="00D809D3" w:rsidRPr="003C4CC9">
              <w:rPr>
                <w:rFonts w:ascii="Times New Roman" w:hAnsi="Times New Roman" w:cs="Times New Roman"/>
                <w:i/>
              </w:rPr>
              <w:t>training</w:t>
            </w:r>
            <w:r w:rsidRPr="003C4CC9">
              <w:rPr>
                <w:rFonts w:ascii="Times New Roman" w:hAnsi="Times New Roman" w:cs="Times New Roman"/>
                <w:i/>
              </w:rPr>
              <w:t xml:space="preserve"> according to learner interaction and response to you, the content, and instructional delivery. </w:t>
            </w:r>
          </w:p>
        </w:tc>
      </w:tr>
      <w:tr w:rsidR="00B0703B" w:rsidRPr="003C4CC9" w14:paraId="69473AEA" w14:textId="77777777" w:rsidTr="00D66905">
        <w:trPr>
          <w:trHeight w:val="16"/>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297D2" w14:textId="3D426505" w:rsidR="00D66905" w:rsidRPr="003C4CC9" w:rsidRDefault="00A71C77">
            <w:pPr>
              <w:rPr>
                <w:rFonts w:ascii="Times New Roman" w:hAnsi="Times New Roman" w:cs="Times New Roman"/>
              </w:rPr>
            </w:pPr>
            <w:r w:rsidRPr="003C4CC9">
              <w:rPr>
                <w:rFonts w:ascii="Times New Roman" w:hAnsi="Times New Roman" w:cs="Times New Roman"/>
              </w:rPr>
              <w:t>I will collect feedback at the beginning, middle, and at the end of the course. I will gather feedback in the form of survey</w:t>
            </w:r>
            <w:r w:rsidR="003C4CC9" w:rsidRPr="003C4CC9">
              <w:rPr>
                <w:rFonts w:ascii="Times New Roman" w:hAnsi="Times New Roman" w:cs="Times New Roman"/>
              </w:rPr>
              <w:t>s</w:t>
            </w:r>
            <w:r w:rsidRPr="003C4CC9">
              <w:rPr>
                <w:rFonts w:ascii="Times New Roman" w:hAnsi="Times New Roman" w:cs="Times New Roman"/>
              </w:rPr>
              <w:t xml:space="preserve"> that contain both multiple choice and open-ended questions. The surveys will be </w:t>
            </w:r>
            <w:r w:rsidR="00ED7A48" w:rsidRPr="003C4CC9">
              <w:rPr>
                <w:rFonts w:ascii="Times New Roman" w:hAnsi="Times New Roman" w:cs="Times New Roman"/>
              </w:rPr>
              <w:t>anonymous,</w:t>
            </w:r>
            <w:r w:rsidRPr="003C4CC9">
              <w:rPr>
                <w:rFonts w:ascii="Times New Roman" w:hAnsi="Times New Roman" w:cs="Times New Roman"/>
              </w:rPr>
              <w:t xml:space="preserve"> so students are more likely </w:t>
            </w:r>
            <w:r w:rsidR="003C4CC9" w:rsidRPr="003C4CC9">
              <w:rPr>
                <w:rFonts w:ascii="Times New Roman" w:hAnsi="Times New Roman" w:cs="Times New Roman"/>
              </w:rPr>
              <w:t>answer</w:t>
            </w:r>
            <w:r w:rsidRPr="003C4CC9">
              <w:rPr>
                <w:rFonts w:ascii="Times New Roman" w:hAnsi="Times New Roman" w:cs="Times New Roman"/>
              </w:rPr>
              <w:t xml:space="preserve"> honest</w:t>
            </w:r>
            <w:r w:rsidR="003C4CC9" w:rsidRPr="003C4CC9">
              <w:rPr>
                <w:rFonts w:ascii="Times New Roman" w:hAnsi="Times New Roman" w:cs="Times New Roman"/>
              </w:rPr>
              <w:t>ly</w:t>
            </w:r>
            <w:r w:rsidRPr="003C4CC9">
              <w:rPr>
                <w:rFonts w:ascii="Times New Roman" w:hAnsi="Times New Roman" w:cs="Times New Roman"/>
              </w:rPr>
              <w:t xml:space="preserve"> </w:t>
            </w:r>
            <w:r w:rsidR="003C4CC9" w:rsidRPr="003C4CC9">
              <w:rPr>
                <w:rFonts w:ascii="Times New Roman" w:hAnsi="Times New Roman" w:cs="Times New Roman"/>
              </w:rPr>
              <w:t>regarding</w:t>
            </w:r>
            <w:r w:rsidRPr="003C4CC9">
              <w:rPr>
                <w:rFonts w:ascii="Times New Roman" w:hAnsi="Times New Roman" w:cs="Times New Roman"/>
              </w:rPr>
              <w:t xml:space="preserve"> their experience. </w:t>
            </w:r>
            <w:r w:rsidR="00ED7A48" w:rsidRPr="003C4CC9">
              <w:rPr>
                <w:rFonts w:ascii="Times New Roman" w:hAnsi="Times New Roman" w:cs="Times New Roman"/>
              </w:rPr>
              <w:t>I will take numerical data and compare it to the feedback and look for consistencies among them. I will target the feedback that is brought up multiple times and make changes to the course accordingly. If students are giving feedback and there are no trends, I will handle them on an individual basis.</w:t>
            </w:r>
          </w:p>
        </w:tc>
      </w:tr>
    </w:tbl>
    <w:p w14:paraId="1E99793C" w14:textId="0EA012C5" w:rsidR="00B0703B" w:rsidRPr="003C4CC9" w:rsidRDefault="00B0703B">
      <w:pPr>
        <w:rPr>
          <w:rFonts w:ascii="Times New Roman" w:hAnsi="Times New Roman" w:cs="Times New Roman"/>
        </w:rPr>
      </w:pPr>
    </w:p>
    <w:p w14:paraId="707252A5" w14:textId="77777777" w:rsidR="0008491A" w:rsidRPr="003C4CC9" w:rsidRDefault="0008491A">
      <w:pPr>
        <w:rPr>
          <w:rFonts w:ascii="Times New Roman" w:hAnsi="Times New Roman" w:cs="Times New Roman"/>
        </w:rPr>
      </w:pPr>
    </w:p>
    <w:p w14:paraId="6B7C418E" w14:textId="77777777" w:rsidR="0008491A" w:rsidRPr="003C4CC9" w:rsidRDefault="0008491A">
      <w:pPr>
        <w:rPr>
          <w:rFonts w:ascii="Times New Roman" w:hAnsi="Times New Roman" w:cs="Times New Roman"/>
        </w:rPr>
      </w:pPr>
    </w:p>
    <w:p w14:paraId="28F4D653" w14:textId="77777777" w:rsidR="0008491A" w:rsidRDefault="0008491A" w:rsidP="00EF197F">
      <w:pPr>
        <w:pStyle w:val="Subtitle"/>
      </w:pPr>
    </w:p>
    <w:p w14:paraId="48BA49B6" w14:textId="77777777" w:rsidR="0008491A" w:rsidRDefault="0008491A"/>
    <w:p w14:paraId="0844A8A2" w14:textId="77777777" w:rsidR="0008491A" w:rsidRDefault="0008491A"/>
    <w:p w14:paraId="7C856BD0" w14:textId="77777777" w:rsidR="0008491A" w:rsidRDefault="0008491A"/>
    <w:p w14:paraId="1EEB1A79" w14:textId="77777777" w:rsidR="0008491A" w:rsidRDefault="0008491A"/>
    <w:p w14:paraId="4861D75E" w14:textId="77777777" w:rsidR="0008491A" w:rsidRDefault="0008491A"/>
    <w:p w14:paraId="6AFFD4BB" w14:textId="77777777" w:rsidR="0008491A" w:rsidRDefault="0008491A"/>
    <w:p w14:paraId="7DE9D434" w14:textId="77777777" w:rsidR="00940D65" w:rsidRDefault="00940D65"/>
    <w:p w14:paraId="2F9F9721" w14:textId="4A9C8D88" w:rsidR="00940D65" w:rsidRDefault="00940D65"/>
    <w:p w14:paraId="72EE7EF5" w14:textId="42897F87" w:rsidR="003C4CC9" w:rsidRDefault="003C4CC9"/>
    <w:p w14:paraId="2FEE4811" w14:textId="634F8ED6" w:rsidR="003C4CC9" w:rsidRDefault="003C4CC9"/>
    <w:p w14:paraId="7E279FB3" w14:textId="51268ED0" w:rsidR="003C4CC9" w:rsidRDefault="003C4CC9"/>
    <w:p w14:paraId="4F4193E8" w14:textId="21D41D06" w:rsidR="003C4CC9" w:rsidRDefault="003C4CC9"/>
    <w:p w14:paraId="616A3EAD" w14:textId="43F36856" w:rsidR="003C4CC9" w:rsidRDefault="003C4CC9"/>
    <w:p w14:paraId="6BF67DE3" w14:textId="6A4854B7" w:rsidR="003C4CC9" w:rsidRDefault="003C4CC9"/>
    <w:p w14:paraId="73E6D601" w14:textId="79ACE948" w:rsidR="003C4CC9" w:rsidRDefault="003C4CC9"/>
    <w:p w14:paraId="797E7859" w14:textId="03DBDEA7" w:rsidR="003C4CC9" w:rsidRDefault="003C4CC9"/>
    <w:p w14:paraId="24F96AEF" w14:textId="0F882A7E" w:rsidR="003C4CC9" w:rsidRDefault="003C4CC9"/>
    <w:p w14:paraId="75D2EB2D" w14:textId="37952186" w:rsidR="003C4CC9" w:rsidRDefault="003C4CC9"/>
    <w:p w14:paraId="6F33D50A" w14:textId="3280C5CA" w:rsidR="003C4CC9" w:rsidRDefault="003C4CC9"/>
    <w:p w14:paraId="11309241" w14:textId="0F67801D" w:rsidR="003C4CC9" w:rsidRDefault="003C4CC9"/>
    <w:p w14:paraId="10AA8A5E" w14:textId="798AE39B" w:rsidR="003C4CC9" w:rsidRDefault="003C4CC9"/>
    <w:p w14:paraId="604A98A2" w14:textId="28CE6B46" w:rsidR="003C4CC9" w:rsidRDefault="003C4CC9"/>
    <w:p w14:paraId="11F62FE7" w14:textId="2C9871BC" w:rsidR="003C4CC9" w:rsidRDefault="003C4CC9"/>
    <w:p w14:paraId="6F4FF157" w14:textId="68EA91B6" w:rsidR="003C4CC9" w:rsidRDefault="003C4CC9"/>
    <w:p w14:paraId="373201BF" w14:textId="77777777" w:rsidR="003C4CC9" w:rsidRDefault="003C4CC9"/>
    <w:p w14:paraId="66DEA49E" w14:textId="77777777" w:rsidR="00EF197F" w:rsidRDefault="00EF197F" w:rsidP="00940D65">
      <w:pPr>
        <w:jc w:val="center"/>
        <w:rPr>
          <w:b/>
          <w:bCs/>
        </w:rPr>
      </w:pPr>
    </w:p>
    <w:p w14:paraId="56B7A182" w14:textId="5F554FAE" w:rsidR="0008491A" w:rsidRPr="003C4CC9" w:rsidRDefault="0008491A" w:rsidP="00940D65">
      <w:pPr>
        <w:jc w:val="center"/>
        <w:rPr>
          <w:rFonts w:ascii="Times New Roman" w:hAnsi="Times New Roman" w:cs="Times New Roman"/>
          <w:b/>
          <w:bCs/>
        </w:rPr>
      </w:pPr>
      <w:r w:rsidRPr="003C4CC9">
        <w:rPr>
          <w:rFonts w:ascii="Times New Roman" w:hAnsi="Times New Roman" w:cs="Times New Roman"/>
          <w:b/>
          <w:bCs/>
        </w:rPr>
        <w:lastRenderedPageBreak/>
        <w:t>References</w:t>
      </w:r>
    </w:p>
    <w:p w14:paraId="2D94ABE3" w14:textId="77777777" w:rsidR="001E132B" w:rsidRPr="003C4CC9" w:rsidRDefault="001E132B">
      <w:pPr>
        <w:rPr>
          <w:rFonts w:ascii="Times New Roman" w:hAnsi="Times New Roman" w:cs="Times New Roman"/>
        </w:rPr>
      </w:pPr>
    </w:p>
    <w:p w14:paraId="08C59E33" w14:textId="77777777" w:rsidR="001E132B" w:rsidRPr="003C4CC9" w:rsidRDefault="0008491A" w:rsidP="00940D65">
      <w:pPr>
        <w:ind w:left="720" w:hanging="720"/>
        <w:rPr>
          <w:rFonts w:ascii="Times New Roman" w:eastAsia="Calibri" w:hAnsi="Times New Roman" w:cs="Times New Roman"/>
          <w:iCs/>
        </w:rPr>
      </w:pPr>
      <w:r w:rsidRPr="003C4CC9">
        <w:rPr>
          <w:rFonts w:ascii="Times New Roman" w:hAnsi="Times New Roman" w:cs="Times New Roman"/>
        </w:rPr>
        <w:t>American Red Cross.</w:t>
      </w:r>
      <w:r w:rsidR="001E132B" w:rsidRPr="003C4CC9">
        <w:rPr>
          <w:rFonts w:ascii="Times New Roman" w:hAnsi="Times New Roman" w:cs="Times New Roman"/>
        </w:rPr>
        <w:t xml:space="preserve"> (n.d.). </w:t>
      </w:r>
      <w:r w:rsidR="001E132B" w:rsidRPr="003C4CC9">
        <w:rPr>
          <w:rFonts w:ascii="Times New Roman" w:hAnsi="Times New Roman" w:cs="Times New Roman"/>
          <w:i/>
          <w:iCs/>
        </w:rPr>
        <w:t>OSHA Bloodborne pathogens training requirements</w:t>
      </w:r>
      <w:r w:rsidR="001E132B" w:rsidRPr="003C4CC9">
        <w:rPr>
          <w:rFonts w:ascii="Times New Roman" w:hAnsi="Times New Roman" w:cs="Times New Roman"/>
        </w:rPr>
        <w:t xml:space="preserve">. </w:t>
      </w:r>
      <w:hyperlink r:id="rId16" w:anchor=":~:text=Basically%2C%20anyone%20who%20may%20come,Doctors%2C%20nurses%2C%20and%20medical%20assistants" w:history="1">
        <w:r w:rsidR="001E132B" w:rsidRPr="003C4CC9">
          <w:rPr>
            <w:rStyle w:val="Hyperlink"/>
            <w:rFonts w:ascii="Times New Roman" w:eastAsia="Calibri" w:hAnsi="Times New Roman" w:cs="Times New Roman"/>
            <w:iCs/>
          </w:rPr>
          <w:t>https://www.redcross.org/take-a-class/first-aid/first-aid-training/osha-bloodborne-pathogen-training-requirements#:~:text=Basically%2C%20anyone%20who%20may%20come,Doctors%2C%20nurses%2C%20and%20medical%20assistants</w:t>
        </w:r>
      </w:hyperlink>
    </w:p>
    <w:p w14:paraId="1F95F26A" w14:textId="77777777" w:rsidR="001E132B" w:rsidRPr="003C4CC9" w:rsidRDefault="001E132B" w:rsidP="00940D65">
      <w:pPr>
        <w:ind w:left="720" w:hanging="720"/>
        <w:rPr>
          <w:rFonts w:ascii="Times New Roman" w:eastAsia="Calibri" w:hAnsi="Times New Roman" w:cs="Times New Roman"/>
          <w:iCs/>
        </w:rPr>
      </w:pPr>
    </w:p>
    <w:p w14:paraId="42652938" w14:textId="2604658D" w:rsidR="001E132B" w:rsidRPr="003C4CC9" w:rsidRDefault="001E132B" w:rsidP="00940D65">
      <w:pPr>
        <w:ind w:left="720" w:hanging="720"/>
        <w:rPr>
          <w:rFonts w:ascii="Times New Roman" w:eastAsia="Calibri" w:hAnsi="Times New Roman" w:cs="Times New Roman"/>
          <w:i/>
        </w:rPr>
      </w:pPr>
      <w:proofErr w:type="spellStart"/>
      <w:r w:rsidRPr="003C4CC9">
        <w:rPr>
          <w:rFonts w:ascii="Times New Roman" w:eastAsia="Calibri" w:hAnsi="Times New Roman" w:cs="Times New Roman"/>
          <w:iCs/>
        </w:rPr>
        <w:t>ProTrainings</w:t>
      </w:r>
      <w:proofErr w:type="spellEnd"/>
      <w:r w:rsidRPr="003C4CC9">
        <w:rPr>
          <w:rFonts w:ascii="Times New Roman" w:eastAsia="Calibri" w:hAnsi="Times New Roman" w:cs="Times New Roman"/>
          <w:iCs/>
        </w:rPr>
        <w:t xml:space="preserve">. (2014). </w:t>
      </w:r>
      <w:r w:rsidRPr="003C4CC9">
        <w:rPr>
          <w:rFonts w:ascii="Times New Roman" w:eastAsia="Calibri" w:hAnsi="Times New Roman" w:cs="Times New Roman"/>
          <w:i/>
        </w:rPr>
        <w:t xml:space="preserve">How bloodborne pathogens and disease spread </w:t>
      </w:r>
      <w:r w:rsidRPr="003C4CC9">
        <w:rPr>
          <w:rFonts w:ascii="Times New Roman" w:eastAsia="Calibri" w:hAnsi="Times New Roman" w:cs="Times New Roman"/>
          <w:iCs/>
        </w:rPr>
        <w:t>[Video]</w:t>
      </w:r>
      <w:r w:rsidRPr="003C4CC9">
        <w:rPr>
          <w:rFonts w:ascii="Times New Roman" w:eastAsia="Calibri" w:hAnsi="Times New Roman" w:cs="Times New Roman"/>
          <w:i/>
        </w:rPr>
        <w:t xml:space="preserve">. </w:t>
      </w:r>
      <w:r w:rsidRPr="003C4CC9">
        <w:rPr>
          <w:rFonts w:ascii="Times New Roman" w:eastAsia="Calibri" w:hAnsi="Times New Roman" w:cs="Times New Roman"/>
          <w:iCs/>
        </w:rPr>
        <w:t xml:space="preserve">YouTube. </w:t>
      </w:r>
      <w:hyperlink r:id="rId17" w:history="1">
        <w:r w:rsidRPr="003C4CC9">
          <w:rPr>
            <w:rStyle w:val="Hyperlink"/>
            <w:rFonts w:ascii="Times New Roman" w:eastAsia="Calibri" w:hAnsi="Times New Roman" w:cs="Times New Roman"/>
            <w:i/>
          </w:rPr>
          <w:t>https://www.youtube.com/watch?v=g68inIfYmy0</w:t>
        </w:r>
      </w:hyperlink>
    </w:p>
    <w:p w14:paraId="5C150F4B" w14:textId="77777777" w:rsidR="001E132B" w:rsidRPr="003C4CC9" w:rsidRDefault="001E132B" w:rsidP="00940D65">
      <w:pPr>
        <w:ind w:left="720" w:hanging="720"/>
        <w:rPr>
          <w:rFonts w:ascii="Times New Roman" w:eastAsia="Calibri" w:hAnsi="Times New Roman" w:cs="Times New Roman"/>
          <w:i/>
        </w:rPr>
      </w:pPr>
    </w:p>
    <w:p w14:paraId="49F395D6" w14:textId="05D04D01" w:rsidR="001E132B" w:rsidRPr="003C4CC9" w:rsidRDefault="001E132B" w:rsidP="00940D65">
      <w:pPr>
        <w:ind w:left="720" w:hanging="720"/>
        <w:rPr>
          <w:rFonts w:ascii="Times New Roman" w:eastAsia="Calibri" w:hAnsi="Times New Roman" w:cs="Times New Roman"/>
          <w:iCs/>
        </w:rPr>
      </w:pPr>
      <w:proofErr w:type="spellStart"/>
      <w:r w:rsidRPr="003C4CC9">
        <w:rPr>
          <w:rFonts w:ascii="Times New Roman" w:eastAsia="Calibri" w:hAnsi="Times New Roman" w:cs="Times New Roman"/>
          <w:iCs/>
        </w:rPr>
        <w:t>ProTrainings</w:t>
      </w:r>
      <w:proofErr w:type="spellEnd"/>
      <w:r w:rsidRPr="003C4CC9">
        <w:rPr>
          <w:rFonts w:ascii="Times New Roman" w:eastAsia="Calibri" w:hAnsi="Times New Roman" w:cs="Times New Roman"/>
          <w:iCs/>
        </w:rPr>
        <w:t xml:space="preserve"> (2013). </w:t>
      </w:r>
      <w:r w:rsidRPr="003C4CC9">
        <w:rPr>
          <w:rFonts w:ascii="Times New Roman" w:eastAsia="Calibri" w:hAnsi="Times New Roman" w:cs="Times New Roman"/>
          <w:i/>
        </w:rPr>
        <w:t>Bloodborne pathogens training – Infection control for body artists</w:t>
      </w:r>
      <w:r w:rsidR="00940D65" w:rsidRPr="003C4CC9">
        <w:rPr>
          <w:rFonts w:ascii="Times New Roman" w:eastAsia="Calibri" w:hAnsi="Times New Roman" w:cs="Times New Roman"/>
          <w:i/>
        </w:rPr>
        <w:t>. https://www.youtube.com/watch?v=Nz_ZdzQ5atY</w:t>
      </w:r>
    </w:p>
    <w:p w14:paraId="74D0825B" w14:textId="2052BE15" w:rsidR="0008491A" w:rsidRPr="003C4CC9" w:rsidRDefault="0008491A" w:rsidP="00940D65">
      <w:pPr>
        <w:ind w:left="720" w:hanging="720"/>
        <w:rPr>
          <w:rFonts w:ascii="Times New Roman" w:hAnsi="Times New Roman" w:cs="Times New Roman"/>
        </w:rPr>
      </w:pPr>
    </w:p>
    <w:p w14:paraId="0317E28E" w14:textId="1B821E95" w:rsidR="001E132B" w:rsidRPr="003C4CC9" w:rsidRDefault="001E132B" w:rsidP="00940D65">
      <w:pPr>
        <w:ind w:left="720" w:hanging="720"/>
        <w:rPr>
          <w:rFonts w:ascii="Times New Roman" w:hAnsi="Times New Roman" w:cs="Times New Roman"/>
          <w:i/>
          <w:iCs/>
        </w:rPr>
      </w:pPr>
      <w:proofErr w:type="spellStart"/>
      <w:r w:rsidRPr="003C4CC9">
        <w:rPr>
          <w:rFonts w:ascii="Times New Roman" w:hAnsi="Times New Roman" w:cs="Times New Roman"/>
        </w:rPr>
        <w:t>Zippia</w:t>
      </w:r>
      <w:proofErr w:type="spellEnd"/>
      <w:r w:rsidRPr="003C4CC9">
        <w:rPr>
          <w:rFonts w:ascii="Times New Roman" w:hAnsi="Times New Roman" w:cs="Times New Roman"/>
        </w:rPr>
        <w:t xml:space="preserve">. (2024). </w:t>
      </w:r>
      <w:r w:rsidRPr="003C4CC9">
        <w:rPr>
          <w:rFonts w:ascii="Times New Roman" w:hAnsi="Times New Roman" w:cs="Times New Roman"/>
          <w:i/>
          <w:iCs/>
        </w:rPr>
        <w:t xml:space="preserve">Tattoo artist demographics and statistics in the US. </w:t>
      </w:r>
      <w:hyperlink r:id="rId18" w:history="1">
        <w:r w:rsidRPr="003C4CC9">
          <w:rPr>
            <w:rStyle w:val="Hyperlink"/>
            <w:rFonts w:ascii="Times New Roman" w:hAnsi="Times New Roman" w:cs="Times New Roman"/>
          </w:rPr>
          <w:t>https://www.zippia.com/tattoo-artist-jobs/demographics/</w:t>
        </w:r>
      </w:hyperlink>
    </w:p>
    <w:p w14:paraId="0478242D" w14:textId="77777777" w:rsidR="001E132B" w:rsidRPr="003C4CC9" w:rsidRDefault="001E132B">
      <w:pPr>
        <w:rPr>
          <w:rFonts w:ascii="Times New Roman" w:hAnsi="Times New Roman" w:cs="Times New Roman"/>
          <w:i/>
          <w:iCs/>
        </w:rPr>
      </w:pPr>
    </w:p>
    <w:p w14:paraId="744EA998" w14:textId="77777777" w:rsidR="001E132B" w:rsidRDefault="001E132B"/>
    <w:p w14:paraId="3FA17A43" w14:textId="77777777" w:rsidR="001E132B" w:rsidRPr="001E132B" w:rsidRDefault="001E132B">
      <w:pPr>
        <w:rPr>
          <w:b/>
          <w:bCs/>
        </w:rPr>
      </w:pPr>
    </w:p>
    <w:sectPr w:rsidR="001E132B" w:rsidRPr="001E132B" w:rsidSect="00755229">
      <w:headerReference w:type="even" r:id="rId19"/>
      <w:headerReference w:type="default" r:id="rId20"/>
      <w:footerReference w:type="default" r:id="rId21"/>
      <w:pgSz w:w="12240" w:h="15840"/>
      <w:pgMar w:top="615" w:right="1440" w:bottom="459" w:left="1440" w:header="720" w:footer="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53BF" w14:textId="77777777" w:rsidR="002B7153" w:rsidRDefault="002B7153">
      <w:r>
        <w:separator/>
      </w:r>
    </w:p>
  </w:endnote>
  <w:endnote w:type="continuationSeparator" w:id="0">
    <w:p w14:paraId="36832B7B" w14:textId="77777777" w:rsidR="002B7153" w:rsidRDefault="002B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72" w:type="dxa"/>
        <w:left w:w="72" w:type="dxa"/>
        <w:bottom w:w="72" w:type="dxa"/>
        <w:right w:w="72" w:type="dxa"/>
      </w:tblCellMar>
      <w:tblLook w:val="04A0" w:firstRow="1" w:lastRow="0" w:firstColumn="1" w:lastColumn="0" w:noHBand="0" w:noVBand="1"/>
    </w:tblPr>
    <w:tblGrid>
      <w:gridCol w:w="4686"/>
      <w:gridCol w:w="4674"/>
    </w:tblGrid>
    <w:tr w:rsidR="00611EA4" w:rsidRPr="009743B7" w14:paraId="65279678" w14:textId="77777777">
      <w:trPr>
        <w:trHeight w:hRule="exact" w:val="20"/>
        <w:jc w:val="center"/>
      </w:trPr>
      <w:tc>
        <w:tcPr>
          <w:tcW w:w="4686" w:type="dxa"/>
          <w:shd w:val="clear" w:color="auto" w:fill="ED7D31"/>
          <w:tcMar>
            <w:top w:w="0" w:type="dxa"/>
            <w:bottom w:w="0" w:type="dxa"/>
          </w:tcMar>
        </w:tcPr>
        <w:p w14:paraId="3A060768" w14:textId="77777777" w:rsidR="00611EA4" w:rsidRPr="009743B7" w:rsidRDefault="00611EA4">
          <w:pPr>
            <w:pStyle w:val="Header"/>
            <w:tabs>
              <w:tab w:val="clear" w:pos="4680"/>
              <w:tab w:val="clear" w:pos="9360"/>
            </w:tabs>
            <w:rPr>
              <w:rFonts w:ascii="Calibri" w:hAnsi="Calibri"/>
              <w:caps/>
              <w:color w:val="808080"/>
              <w:sz w:val="18"/>
              <w:szCs w:val="18"/>
            </w:rPr>
          </w:pPr>
        </w:p>
      </w:tc>
      <w:tc>
        <w:tcPr>
          <w:tcW w:w="4674" w:type="dxa"/>
          <w:shd w:val="clear" w:color="auto" w:fill="ED7D31"/>
          <w:tcMar>
            <w:top w:w="0" w:type="dxa"/>
            <w:bottom w:w="0" w:type="dxa"/>
          </w:tcMar>
        </w:tcPr>
        <w:p w14:paraId="1456E8A4" w14:textId="77777777" w:rsidR="00611EA4" w:rsidRPr="009743B7" w:rsidRDefault="00611EA4">
          <w:pPr>
            <w:pStyle w:val="Header"/>
            <w:tabs>
              <w:tab w:val="clear" w:pos="4680"/>
              <w:tab w:val="clear" w:pos="9360"/>
            </w:tabs>
            <w:jc w:val="right"/>
            <w:rPr>
              <w:rFonts w:ascii="Calibri" w:hAnsi="Calibri"/>
              <w:caps/>
              <w:color w:val="808080"/>
              <w:sz w:val="18"/>
              <w:szCs w:val="18"/>
            </w:rPr>
          </w:pPr>
        </w:p>
      </w:tc>
    </w:tr>
  </w:tbl>
  <w:p w14:paraId="02CA7B39" w14:textId="120E024B" w:rsidR="00DF2D4D" w:rsidRPr="00DF2D4D" w:rsidRDefault="00DF2D4D" w:rsidP="00DF2D4D">
    <w:pPr>
      <w:pStyle w:val="Footer"/>
      <w:jc w:val="right"/>
      <w:rPr>
        <w:rFonts w:ascii="Calibri" w:hAnsi="Calibri"/>
        <w:i/>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CACC" w14:textId="77777777" w:rsidR="002B7153" w:rsidRDefault="002B7153">
      <w:r>
        <w:separator/>
      </w:r>
    </w:p>
  </w:footnote>
  <w:footnote w:type="continuationSeparator" w:id="0">
    <w:p w14:paraId="7E323891" w14:textId="77777777" w:rsidR="002B7153" w:rsidRDefault="002B7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773820"/>
      <w:docPartObj>
        <w:docPartGallery w:val="Page Numbers (Top of Page)"/>
        <w:docPartUnique/>
      </w:docPartObj>
    </w:sdtPr>
    <w:sdtEndPr>
      <w:rPr>
        <w:rStyle w:val="PageNumber"/>
      </w:rPr>
    </w:sdtEndPr>
    <w:sdtContent>
      <w:p w14:paraId="505FEF93" w14:textId="675758E1" w:rsidR="00EF197F" w:rsidRDefault="00EF197F" w:rsidP="00374DE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440B69" w14:textId="77777777" w:rsidR="00EF197F" w:rsidRDefault="00EF197F" w:rsidP="00EF19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1528001"/>
      <w:docPartObj>
        <w:docPartGallery w:val="Page Numbers (Top of Page)"/>
        <w:docPartUnique/>
      </w:docPartObj>
    </w:sdtPr>
    <w:sdtEndPr>
      <w:rPr>
        <w:rStyle w:val="PageNumber"/>
        <w:rFonts w:ascii="Times New Roman" w:hAnsi="Times New Roman" w:cs="Times New Roman"/>
      </w:rPr>
    </w:sdtEndPr>
    <w:sdtContent>
      <w:p w14:paraId="365FF599" w14:textId="233CB720" w:rsidR="00EF197F" w:rsidRPr="003C4CC9" w:rsidRDefault="00EF197F" w:rsidP="00374DEB">
        <w:pPr>
          <w:pStyle w:val="Header"/>
          <w:framePr w:wrap="none" w:vAnchor="text" w:hAnchor="margin" w:xAlign="right" w:y="1"/>
          <w:rPr>
            <w:rStyle w:val="PageNumber"/>
            <w:rFonts w:ascii="Times New Roman" w:hAnsi="Times New Roman" w:cs="Times New Roman"/>
          </w:rPr>
        </w:pPr>
        <w:r w:rsidRPr="003C4CC9">
          <w:rPr>
            <w:rStyle w:val="PageNumber"/>
            <w:rFonts w:ascii="Times New Roman" w:hAnsi="Times New Roman" w:cs="Times New Roman"/>
          </w:rPr>
          <w:fldChar w:fldCharType="begin"/>
        </w:r>
        <w:r w:rsidRPr="003C4CC9">
          <w:rPr>
            <w:rStyle w:val="PageNumber"/>
            <w:rFonts w:ascii="Times New Roman" w:hAnsi="Times New Roman" w:cs="Times New Roman"/>
          </w:rPr>
          <w:instrText xml:space="preserve"> PAGE </w:instrText>
        </w:r>
        <w:r w:rsidRPr="003C4CC9">
          <w:rPr>
            <w:rStyle w:val="PageNumber"/>
            <w:rFonts w:ascii="Times New Roman" w:hAnsi="Times New Roman" w:cs="Times New Roman"/>
          </w:rPr>
          <w:fldChar w:fldCharType="separate"/>
        </w:r>
        <w:r w:rsidRPr="003C4CC9">
          <w:rPr>
            <w:rStyle w:val="PageNumber"/>
            <w:rFonts w:ascii="Times New Roman" w:hAnsi="Times New Roman" w:cs="Times New Roman"/>
            <w:noProof/>
          </w:rPr>
          <w:t>1</w:t>
        </w:r>
        <w:r w:rsidRPr="003C4CC9">
          <w:rPr>
            <w:rStyle w:val="PageNumber"/>
            <w:rFonts w:ascii="Times New Roman" w:hAnsi="Times New Roman" w:cs="Times New Roman"/>
          </w:rPr>
          <w:fldChar w:fldCharType="end"/>
        </w:r>
      </w:p>
    </w:sdtContent>
  </w:sdt>
  <w:p w14:paraId="02ED85D3" w14:textId="77777777" w:rsidR="00EF197F" w:rsidRDefault="00EF197F" w:rsidP="00EF197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E8D5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1C4775"/>
    <w:multiLevelType w:val="multilevel"/>
    <w:tmpl w:val="29C86728"/>
    <w:lvl w:ilvl="0">
      <w:start w:val="1"/>
      <w:numFmt w:val="bullet"/>
      <w:lvlText w:val="•"/>
      <w:lvlJc w:val="left"/>
      <w:pPr>
        <w:tabs>
          <w:tab w:val="num" w:pos="196"/>
        </w:tabs>
        <w:ind w:left="196" w:hanging="196"/>
      </w:pPr>
      <w:rPr>
        <w:position w:val="-2"/>
      </w:rPr>
    </w:lvl>
    <w:lvl w:ilvl="1">
      <w:start w:val="1"/>
      <w:numFmt w:val="bullet"/>
      <w:lvlText w:val="•"/>
      <w:lvlJc w:val="left"/>
      <w:pPr>
        <w:tabs>
          <w:tab w:val="num" w:pos="376"/>
        </w:tabs>
        <w:ind w:left="376" w:hanging="196"/>
      </w:pPr>
      <w:rPr>
        <w:position w:val="-2"/>
      </w:rPr>
    </w:lvl>
    <w:lvl w:ilvl="2">
      <w:start w:val="1"/>
      <w:numFmt w:val="bullet"/>
      <w:lvlText w:val="•"/>
      <w:lvlJc w:val="left"/>
      <w:pPr>
        <w:tabs>
          <w:tab w:val="num" w:pos="556"/>
        </w:tabs>
        <w:ind w:left="556" w:hanging="196"/>
      </w:pPr>
      <w:rPr>
        <w:position w:val="-2"/>
      </w:rPr>
    </w:lvl>
    <w:lvl w:ilvl="3">
      <w:start w:val="1"/>
      <w:numFmt w:val="bullet"/>
      <w:lvlText w:val="•"/>
      <w:lvlJc w:val="left"/>
      <w:pPr>
        <w:tabs>
          <w:tab w:val="num" w:pos="736"/>
        </w:tabs>
        <w:ind w:left="736" w:hanging="196"/>
      </w:pPr>
      <w:rPr>
        <w:position w:val="-2"/>
      </w:rPr>
    </w:lvl>
    <w:lvl w:ilvl="4">
      <w:start w:val="1"/>
      <w:numFmt w:val="bullet"/>
      <w:lvlText w:val="•"/>
      <w:lvlJc w:val="left"/>
      <w:pPr>
        <w:tabs>
          <w:tab w:val="num" w:pos="916"/>
        </w:tabs>
        <w:ind w:left="916" w:hanging="196"/>
      </w:pPr>
      <w:rPr>
        <w:position w:val="-2"/>
      </w:rPr>
    </w:lvl>
    <w:lvl w:ilvl="5">
      <w:start w:val="1"/>
      <w:numFmt w:val="bullet"/>
      <w:lvlText w:val="•"/>
      <w:lvlJc w:val="left"/>
      <w:pPr>
        <w:tabs>
          <w:tab w:val="num" w:pos="1096"/>
        </w:tabs>
        <w:ind w:left="1096" w:hanging="196"/>
      </w:pPr>
      <w:rPr>
        <w:position w:val="-2"/>
      </w:rPr>
    </w:lvl>
    <w:lvl w:ilvl="6">
      <w:start w:val="1"/>
      <w:numFmt w:val="bullet"/>
      <w:lvlText w:val="•"/>
      <w:lvlJc w:val="left"/>
      <w:pPr>
        <w:tabs>
          <w:tab w:val="num" w:pos="1276"/>
        </w:tabs>
        <w:ind w:left="1276" w:hanging="196"/>
      </w:pPr>
      <w:rPr>
        <w:position w:val="-2"/>
      </w:rPr>
    </w:lvl>
    <w:lvl w:ilvl="7">
      <w:start w:val="1"/>
      <w:numFmt w:val="bullet"/>
      <w:lvlText w:val="•"/>
      <w:lvlJc w:val="left"/>
      <w:pPr>
        <w:tabs>
          <w:tab w:val="num" w:pos="1456"/>
        </w:tabs>
        <w:ind w:left="1456" w:hanging="196"/>
      </w:pPr>
      <w:rPr>
        <w:position w:val="-2"/>
      </w:rPr>
    </w:lvl>
    <w:lvl w:ilvl="8">
      <w:start w:val="1"/>
      <w:numFmt w:val="bullet"/>
      <w:lvlText w:val="•"/>
      <w:lvlJc w:val="left"/>
      <w:pPr>
        <w:tabs>
          <w:tab w:val="num" w:pos="1636"/>
        </w:tabs>
        <w:ind w:left="1636" w:hanging="196"/>
      </w:pPr>
      <w:rPr>
        <w:position w:val="-2"/>
      </w:rPr>
    </w:lvl>
  </w:abstractNum>
  <w:abstractNum w:abstractNumId="2" w15:restartNumberingAfterBreak="0">
    <w:nsid w:val="197A0C25"/>
    <w:multiLevelType w:val="hybridMultilevel"/>
    <w:tmpl w:val="54F6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B7191"/>
    <w:multiLevelType w:val="multilevel"/>
    <w:tmpl w:val="0F20AC60"/>
    <w:styleLink w:val="Bullet"/>
    <w:lvl w:ilvl="0">
      <w:numFmt w:val="bullet"/>
      <w:lvlText w:val="•"/>
      <w:lvlJc w:val="left"/>
      <w:pPr>
        <w:tabs>
          <w:tab w:val="num" w:pos="196"/>
        </w:tabs>
        <w:ind w:left="196" w:hanging="196"/>
      </w:pPr>
      <w:rPr>
        <w:position w:val="-2"/>
      </w:rPr>
    </w:lvl>
    <w:lvl w:ilvl="1">
      <w:start w:val="1"/>
      <w:numFmt w:val="bullet"/>
      <w:lvlText w:val="•"/>
      <w:lvlJc w:val="left"/>
      <w:pPr>
        <w:tabs>
          <w:tab w:val="num" w:pos="376"/>
        </w:tabs>
        <w:ind w:left="376" w:hanging="196"/>
      </w:pPr>
      <w:rPr>
        <w:position w:val="-2"/>
      </w:rPr>
    </w:lvl>
    <w:lvl w:ilvl="2">
      <w:start w:val="1"/>
      <w:numFmt w:val="bullet"/>
      <w:lvlText w:val="•"/>
      <w:lvlJc w:val="left"/>
      <w:pPr>
        <w:tabs>
          <w:tab w:val="num" w:pos="556"/>
        </w:tabs>
        <w:ind w:left="556" w:hanging="196"/>
      </w:pPr>
      <w:rPr>
        <w:position w:val="-2"/>
      </w:rPr>
    </w:lvl>
    <w:lvl w:ilvl="3">
      <w:start w:val="1"/>
      <w:numFmt w:val="bullet"/>
      <w:lvlText w:val="•"/>
      <w:lvlJc w:val="left"/>
      <w:pPr>
        <w:tabs>
          <w:tab w:val="num" w:pos="736"/>
        </w:tabs>
        <w:ind w:left="736" w:hanging="196"/>
      </w:pPr>
      <w:rPr>
        <w:position w:val="-2"/>
      </w:rPr>
    </w:lvl>
    <w:lvl w:ilvl="4">
      <w:start w:val="1"/>
      <w:numFmt w:val="bullet"/>
      <w:lvlText w:val="•"/>
      <w:lvlJc w:val="left"/>
      <w:pPr>
        <w:tabs>
          <w:tab w:val="num" w:pos="916"/>
        </w:tabs>
        <w:ind w:left="916" w:hanging="196"/>
      </w:pPr>
      <w:rPr>
        <w:position w:val="-2"/>
      </w:rPr>
    </w:lvl>
    <w:lvl w:ilvl="5">
      <w:start w:val="1"/>
      <w:numFmt w:val="bullet"/>
      <w:lvlText w:val="•"/>
      <w:lvlJc w:val="left"/>
      <w:pPr>
        <w:tabs>
          <w:tab w:val="num" w:pos="1096"/>
        </w:tabs>
        <w:ind w:left="1096" w:hanging="196"/>
      </w:pPr>
      <w:rPr>
        <w:position w:val="-2"/>
      </w:rPr>
    </w:lvl>
    <w:lvl w:ilvl="6">
      <w:start w:val="1"/>
      <w:numFmt w:val="bullet"/>
      <w:lvlText w:val="•"/>
      <w:lvlJc w:val="left"/>
      <w:pPr>
        <w:tabs>
          <w:tab w:val="num" w:pos="1276"/>
        </w:tabs>
        <w:ind w:left="1276" w:hanging="196"/>
      </w:pPr>
      <w:rPr>
        <w:position w:val="-2"/>
      </w:rPr>
    </w:lvl>
    <w:lvl w:ilvl="7">
      <w:start w:val="1"/>
      <w:numFmt w:val="bullet"/>
      <w:lvlText w:val="•"/>
      <w:lvlJc w:val="left"/>
      <w:pPr>
        <w:tabs>
          <w:tab w:val="num" w:pos="1456"/>
        </w:tabs>
        <w:ind w:left="1456" w:hanging="196"/>
      </w:pPr>
      <w:rPr>
        <w:position w:val="-2"/>
      </w:rPr>
    </w:lvl>
    <w:lvl w:ilvl="8">
      <w:start w:val="1"/>
      <w:numFmt w:val="bullet"/>
      <w:lvlText w:val="•"/>
      <w:lvlJc w:val="left"/>
      <w:pPr>
        <w:tabs>
          <w:tab w:val="num" w:pos="1636"/>
        </w:tabs>
        <w:ind w:left="1636" w:hanging="196"/>
      </w:pPr>
      <w:rPr>
        <w:position w:val="-2"/>
      </w:rPr>
    </w:lvl>
  </w:abstractNum>
  <w:abstractNum w:abstractNumId="4" w15:restartNumberingAfterBreak="0">
    <w:nsid w:val="4A490424"/>
    <w:multiLevelType w:val="multilevel"/>
    <w:tmpl w:val="0EB2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52A80"/>
    <w:multiLevelType w:val="multilevel"/>
    <w:tmpl w:val="3D62216E"/>
    <w:lvl w:ilvl="0">
      <w:numFmt w:val="bullet"/>
      <w:lvlText w:val="•"/>
      <w:lvlJc w:val="left"/>
      <w:pPr>
        <w:tabs>
          <w:tab w:val="num" w:pos="196"/>
        </w:tabs>
        <w:ind w:left="196" w:hanging="196"/>
      </w:pPr>
      <w:rPr>
        <w:position w:val="-2"/>
      </w:rPr>
    </w:lvl>
    <w:lvl w:ilvl="1">
      <w:start w:val="1"/>
      <w:numFmt w:val="bullet"/>
      <w:lvlText w:val="•"/>
      <w:lvlJc w:val="left"/>
      <w:pPr>
        <w:tabs>
          <w:tab w:val="num" w:pos="376"/>
        </w:tabs>
        <w:ind w:left="376" w:hanging="196"/>
      </w:pPr>
      <w:rPr>
        <w:position w:val="-2"/>
      </w:rPr>
    </w:lvl>
    <w:lvl w:ilvl="2">
      <w:start w:val="1"/>
      <w:numFmt w:val="bullet"/>
      <w:lvlText w:val="•"/>
      <w:lvlJc w:val="left"/>
      <w:pPr>
        <w:tabs>
          <w:tab w:val="num" w:pos="556"/>
        </w:tabs>
        <w:ind w:left="556" w:hanging="196"/>
      </w:pPr>
      <w:rPr>
        <w:position w:val="-2"/>
      </w:rPr>
    </w:lvl>
    <w:lvl w:ilvl="3">
      <w:start w:val="1"/>
      <w:numFmt w:val="bullet"/>
      <w:lvlText w:val="•"/>
      <w:lvlJc w:val="left"/>
      <w:pPr>
        <w:tabs>
          <w:tab w:val="num" w:pos="736"/>
        </w:tabs>
        <w:ind w:left="736" w:hanging="196"/>
      </w:pPr>
      <w:rPr>
        <w:position w:val="-2"/>
      </w:rPr>
    </w:lvl>
    <w:lvl w:ilvl="4">
      <w:start w:val="1"/>
      <w:numFmt w:val="bullet"/>
      <w:lvlText w:val="•"/>
      <w:lvlJc w:val="left"/>
      <w:pPr>
        <w:tabs>
          <w:tab w:val="num" w:pos="916"/>
        </w:tabs>
        <w:ind w:left="916" w:hanging="196"/>
      </w:pPr>
      <w:rPr>
        <w:position w:val="-2"/>
      </w:rPr>
    </w:lvl>
    <w:lvl w:ilvl="5">
      <w:start w:val="1"/>
      <w:numFmt w:val="bullet"/>
      <w:lvlText w:val="•"/>
      <w:lvlJc w:val="left"/>
      <w:pPr>
        <w:tabs>
          <w:tab w:val="num" w:pos="1096"/>
        </w:tabs>
        <w:ind w:left="1096" w:hanging="196"/>
      </w:pPr>
      <w:rPr>
        <w:position w:val="-2"/>
      </w:rPr>
    </w:lvl>
    <w:lvl w:ilvl="6">
      <w:start w:val="1"/>
      <w:numFmt w:val="bullet"/>
      <w:lvlText w:val="•"/>
      <w:lvlJc w:val="left"/>
      <w:pPr>
        <w:tabs>
          <w:tab w:val="num" w:pos="1276"/>
        </w:tabs>
        <w:ind w:left="1276" w:hanging="196"/>
      </w:pPr>
      <w:rPr>
        <w:position w:val="-2"/>
      </w:rPr>
    </w:lvl>
    <w:lvl w:ilvl="7">
      <w:start w:val="1"/>
      <w:numFmt w:val="bullet"/>
      <w:lvlText w:val="•"/>
      <w:lvlJc w:val="left"/>
      <w:pPr>
        <w:tabs>
          <w:tab w:val="num" w:pos="1456"/>
        </w:tabs>
        <w:ind w:left="1456" w:hanging="196"/>
      </w:pPr>
      <w:rPr>
        <w:position w:val="-2"/>
      </w:rPr>
    </w:lvl>
    <w:lvl w:ilvl="8">
      <w:start w:val="1"/>
      <w:numFmt w:val="bullet"/>
      <w:lvlText w:val="•"/>
      <w:lvlJc w:val="left"/>
      <w:pPr>
        <w:tabs>
          <w:tab w:val="num" w:pos="1636"/>
        </w:tabs>
        <w:ind w:left="1636" w:hanging="196"/>
      </w:pPr>
      <w:rPr>
        <w:position w:val="-2"/>
      </w:rPr>
    </w:lvl>
  </w:abstractNum>
  <w:abstractNum w:abstractNumId="6" w15:restartNumberingAfterBreak="0">
    <w:nsid w:val="5B093A8D"/>
    <w:multiLevelType w:val="hybridMultilevel"/>
    <w:tmpl w:val="F568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7465B"/>
    <w:multiLevelType w:val="hybridMultilevel"/>
    <w:tmpl w:val="3B628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C0F94"/>
    <w:multiLevelType w:val="multilevel"/>
    <w:tmpl w:val="AAE6A86C"/>
    <w:lvl w:ilvl="0">
      <w:numFmt w:val="bullet"/>
      <w:lvlText w:val="•"/>
      <w:lvlJc w:val="left"/>
      <w:pPr>
        <w:tabs>
          <w:tab w:val="num" w:pos="196"/>
        </w:tabs>
        <w:ind w:left="196" w:hanging="196"/>
      </w:pPr>
      <w:rPr>
        <w:position w:val="-2"/>
      </w:rPr>
    </w:lvl>
    <w:lvl w:ilvl="1">
      <w:start w:val="1"/>
      <w:numFmt w:val="bullet"/>
      <w:lvlText w:val="•"/>
      <w:lvlJc w:val="left"/>
      <w:pPr>
        <w:tabs>
          <w:tab w:val="num" w:pos="376"/>
        </w:tabs>
        <w:ind w:left="376" w:hanging="196"/>
      </w:pPr>
      <w:rPr>
        <w:position w:val="-2"/>
      </w:rPr>
    </w:lvl>
    <w:lvl w:ilvl="2">
      <w:start w:val="1"/>
      <w:numFmt w:val="bullet"/>
      <w:lvlText w:val="•"/>
      <w:lvlJc w:val="left"/>
      <w:pPr>
        <w:tabs>
          <w:tab w:val="num" w:pos="556"/>
        </w:tabs>
        <w:ind w:left="556" w:hanging="196"/>
      </w:pPr>
      <w:rPr>
        <w:position w:val="-2"/>
      </w:rPr>
    </w:lvl>
    <w:lvl w:ilvl="3">
      <w:start w:val="1"/>
      <w:numFmt w:val="bullet"/>
      <w:lvlText w:val="•"/>
      <w:lvlJc w:val="left"/>
      <w:pPr>
        <w:tabs>
          <w:tab w:val="num" w:pos="736"/>
        </w:tabs>
        <w:ind w:left="736" w:hanging="196"/>
      </w:pPr>
      <w:rPr>
        <w:position w:val="-2"/>
      </w:rPr>
    </w:lvl>
    <w:lvl w:ilvl="4">
      <w:start w:val="1"/>
      <w:numFmt w:val="bullet"/>
      <w:lvlText w:val="•"/>
      <w:lvlJc w:val="left"/>
      <w:pPr>
        <w:tabs>
          <w:tab w:val="num" w:pos="916"/>
        </w:tabs>
        <w:ind w:left="916" w:hanging="196"/>
      </w:pPr>
      <w:rPr>
        <w:position w:val="-2"/>
      </w:rPr>
    </w:lvl>
    <w:lvl w:ilvl="5">
      <w:start w:val="1"/>
      <w:numFmt w:val="bullet"/>
      <w:lvlText w:val="•"/>
      <w:lvlJc w:val="left"/>
      <w:pPr>
        <w:tabs>
          <w:tab w:val="num" w:pos="1096"/>
        </w:tabs>
        <w:ind w:left="1096" w:hanging="196"/>
      </w:pPr>
      <w:rPr>
        <w:position w:val="-2"/>
      </w:rPr>
    </w:lvl>
    <w:lvl w:ilvl="6">
      <w:start w:val="1"/>
      <w:numFmt w:val="bullet"/>
      <w:lvlText w:val="•"/>
      <w:lvlJc w:val="left"/>
      <w:pPr>
        <w:tabs>
          <w:tab w:val="num" w:pos="1276"/>
        </w:tabs>
        <w:ind w:left="1276" w:hanging="196"/>
      </w:pPr>
      <w:rPr>
        <w:position w:val="-2"/>
      </w:rPr>
    </w:lvl>
    <w:lvl w:ilvl="7">
      <w:start w:val="1"/>
      <w:numFmt w:val="bullet"/>
      <w:lvlText w:val="•"/>
      <w:lvlJc w:val="left"/>
      <w:pPr>
        <w:tabs>
          <w:tab w:val="num" w:pos="1456"/>
        </w:tabs>
        <w:ind w:left="1456" w:hanging="196"/>
      </w:pPr>
      <w:rPr>
        <w:position w:val="-2"/>
      </w:rPr>
    </w:lvl>
    <w:lvl w:ilvl="8">
      <w:start w:val="1"/>
      <w:numFmt w:val="bullet"/>
      <w:lvlText w:val="•"/>
      <w:lvlJc w:val="left"/>
      <w:pPr>
        <w:tabs>
          <w:tab w:val="num" w:pos="1636"/>
        </w:tabs>
        <w:ind w:left="1636" w:hanging="196"/>
      </w:pPr>
      <w:rPr>
        <w:position w:val="-2"/>
      </w:rPr>
    </w:lvl>
  </w:abstractNum>
  <w:abstractNum w:abstractNumId="9" w15:restartNumberingAfterBreak="0">
    <w:nsid w:val="60D523B2"/>
    <w:multiLevelType w:val="multilevel"/>
    <w:tmpl w:val="3A7CEEB2"/>
    <w:lvl w:ilvl="0">
      <w:numFmt w:val="bullet"/>
      <w:lvlText w:val="•"/>
      <w:lvlJc w:val="left"/>
      <w:pPr>
        <w:tabs>
          <w:tab w:val="num" w:pos="196"/>
        </w:tabs>
        <w:ind w:left="196" w:hanging="196"/>
      </w:pPr>
      <w:rPr>
        <w:position w:val="-2"/>
      </w:rPr>
    </w:lvl>
    <w:lvl w:ilvl="1">
      <w:start w:val="1"/>
      <w:numFmt w:val="bullet"/>
      <w:lvlText w:val="•"/>
      <w:lvlJc w:val="left"/>
      <w:pPr>
        <w:tabs>
          <w:tab w:val="num" w:pos="376"/>
        </w:tabs>
        <w:ind w:left="376" w:hanging="196"/>
      </w:pPr>
      <w:rPr>
        <w:position w:val="-2"/>
      </w:rPr>
    </w:lvl>
    <w:lvl w:ilvl="2">
      <w:start w:val="1"/>
      <w:numFmt w:val="bullet"/>
      <w:lvlText w:val="•"/>
      <w:lvlJc w:val="left"/>
      <w:pPr>
        <w:tabs>
          <w:tab w:val="num" w:pos="556"/>
        </w:tabs>
        <w:ind w:left="556" w:hanging="196"/>
      </w:pPr>
      <w:rPr>
        <w:position w:val="-2"/>
      </w:rPr>
    </w:lvl>
    <w:lvl w:ilvl="3">
      <w:start w:val="1"/>
      <w:numFmt w:val="bullet"/>
      <w:lvlText w:val="•"/>
      <w:lvlJc w:val="left"/>
      <w:pPr>
        <w:tabs>
          <w:tab w:val="num" w:pos="736"/>
        </w:tabs>
        <w:ind w:left="736" w:hanging="196"/>
      </w:pPr>
      <w:rPr>
        <w:position w:val="-2"/>
      </w:rPr>
    </w:lvl>
    <w:lvl w:ilvl="4">
      <w:start w:val="1"/>
      <w:numFmt w:val="bullet"/>
      <w:lvlText w:val="•"/>
      <w:lvlJc w:val="left"/>
      <w:pPr>
        <w:tabs>
          <w:tab w:val="num" w:pos="916"/>
        </w:tabs>
        <w:ind w:left="916" w:hanging="196"/>
      </w:pPr>
      <w:rPr>
        <w:position w:val="-2"/>
      </w:rPr>
    </w:lvl>
    <w:lvl w:ilvl="5">
      <w:start w:val="1"/>
      <w:numFmt w:val="bullet"/>
      <w:lvlText w:val="•"/>
      <w:lvlJc w:val="left"/>
      <w:pPr>
        <w:tabs>
          <w:tab w:val="num" w:pos="1096"/>
        </w:tabs>
        <w:ind w:left="1096" w:hanging="196"/>
      </w:pPr>
      <w:rPr>
        <w:position w:val="-2"/>
      </w:rPr>
    </w:lvl>
    <w:lvl w:ilvl="6">
      <w:start w:val="1"/>
      <w:numFmt w:val="bullet"/>
      <w:lvlText w:val="•"/>
      <w:lvlJc w:val="left"/>
      <w:pPr>
        <w:tabs>
          <w:tab w:val="num" w:pos="1276"/>
        </w:tabs>
        <w:ind w:left="1276" w:hanging="196"/>
      </w:pPr>
      <w:rPr>
        <w:position w:val="-2"/>
      </w:rPr>
    </w:lvl>
    <w:lvl w:ilvl="7">
      <w:start w:val="1"/>
      <w:numFmt w:val="bullet"/>
      <w:lvlText w:val="•"/>
      <w:lvlJc w:val="left"/>
      <w:pPr>
        <w:tabs>
          <w:tab w:val="num" w:pos="1456"/>
        </w:tabs>
        <w:ind w:left="1456" w:hanging="196"/>
      </w:pPr>
      <w:rPr>
        <w:position w:val="-2"/>
      </w:rPr>
    </w:lvl>
    <w:lvl w:ilvl="8">
      <w:start w:val="1"/>
      <w:numFmt w:val="bullet"/>
      <w:lvlText w:val="•"/>
      <w:lvlJc w:val="left"/>
      <w:pPr>
        <w:tabs>
          <w:tab w:val="num" w:pos="1636"/>
        </w:tabs>
        <w:ind w:left="1636" w:hanging="196"/>
      </w:pPr>
      <w:rPr>
        <w:position w:val="-2"/>
      </w:rPr>
    </w:lvl>
  </w:abstractNum>
  <w:abstractNum w:abstractNumId="10" w15:restartNumberingAfterBreak="0">
    <w:nsid w:val="65D4471D"/>
    <w:multiLevelType w:val="multilevel"/>
    <w:tmpl w:val="BF8260FE"/>
    <w:lvl w:ilvl="0">
      <w:numFmt w:val="bullet"/>
      <w:lvlText w:val="•"/>
      <w:lvlJc w:val="left"/>
      <w:pPr>
        <w:tabs>
          <w:tab w:val="num" w:pos="196"/>
        </w:tabs>
        <w:ind w:left="196" w:hanging="196"/>
      </w:pPr>
      <w:rPr>
        <w:position w:val="-2"/>
      </w:rPr>
    </w:lvl>
    <w:lvl w:ilvl="1">
      <w:start w:val="1"/>
      <w:numFmt w:val="bullet"/>
      <w:lvlText w:val="•"/>
      <w:lvlJc w:val="left"/>
      <w:pPr>
        <w:tabs>
          <w:tab w:val="num" w:pos="376"/>
        </w:tabs>
        <w:ind w:left="376" w:hanging="196"/>
      </w:pPr>
      <w:rPr>
        <w:position w:val="-2"/>
      </w:rPr>
    </w:lvl>
    <w:lvl w:ilvl="2">
      <w:start w:val="1"/>
      <w:numFmt w:val="bullet"/>
      <w:lvlText w:val="•"/>
      <w:lvlJc w:val="left"/>
      <w:pPr>
        <w:tabs>
          <w:tab w:val="num" w:pos="556"/>
        </w:tabs>
        <w:ind w:left="556" w:hanging="196"/>
      </w:pPr>
      <w:rPr>
        <w:position w:val="-2"/>
      </w:rPr>
    </w:lvl>
    <w:lvl w:ilvl="3">
      <w:start w:val="1"/>
      <w:numFmt w:val="bullet"/>
      <w:lvlText w:val="•"/>
      <w:lvlJc w:val="left"/>
      <w:pPr>
        <w:tabs>
          <w:tab w:val="num" w:pos="736"/>
        </w:tabs>
        <w:ind w:left="736" w:hanging="196"/>
      </w:pPr>
      <w:rPr>
        <w:position w:val="-2"/>
      </w:rPr>
    </w:lvl>
    <w:lvl w:ilvl="4">
      <w:start w:val="1"/>
      <w:numFmt w:val="bullet"/>
      <w:lvlText w:val="•"/>
      <w:lvlJc w:val="left"/>
      <w:pPr>
        <w:tabs>
          <w:tab w:val="num" w:pos="916"/>
        </w:tabs>
        <w:ind w:left="916" w:hanging="196"/>
      </w:pPr>
      <w:rPr>
        <w:position w:val="-2"/>
      </w:rPr>
    </w:lvl>
    <w:lvl w:ilvl="5">
      <w:start w:val="1"/>
      <w:numFmt w:val="bullet"/>
      <w:lvlText w:val="•"/>
      <w:lvlJc w:val="left"/>
      <w:pPr>
        <w:tabs>
          <w:tab w:val="num" w:pos="1096"/>
        </w:tabs>
        <w:ind w:left="1096" w:hanging="196"/>
      </w:pPr>
      <w:rPr>
        <w:position w:val="-2"/>
      </w:rPr>
    </w:lvl>
    <w:lvl w:ilvl="6">
      <w:start w:val="1"/>
      <w:numFmt w:val="bullet"/>
      <w:lvlText w:val="•"/>
      <w:lvlJc w:val="left"/>
      <w:pPr>
        <w:tabs>
          <w:tab w:val="num" w:pos="1276"/>
        </w:tabs>
        <w:ind w:left="1276" w:hanging="196"/>
      </w:pPr>
      <w:rPr>
        <w:position w:val="-2"/>
      </w:rPr>
    </w:lvl>
    <w:lvl w:ilvl="7">
      <w:start w:val="1"/>
      <w:numFmt w:val="bullet"/>
      <w:lvlText w:val="•"/>
      <w:lvlJc w:val="left"/>
      <w:pPr>
        <w:tabs>
          <w:tab w:val="num" w:pos="1456"/>
        </w:tabs>
        <w:ind w:left="1456" w:hanging="196"/>
      </w:pPr>
      <w:rPr>
        <w:position w:val="-2"/>
      </w:rPr>
    </w:lvl>
    <w:lvl w:ilvl="8">
      <w:start w:val="1"/>
      <w:numFmt w:val="bullet"/>
      <w:lvlText w:val="•"/>
      <w:lvlJc w:val="left"/>
      <w:pPr>
        <w:tabs>
          <w:tab w:val="num" w:pos="1636"/>
        </w:tabs>
        <w:ind w:left="1636" w:hanging="196"/>
      </w:pPr>
      <w:rPr>
        <w:position w:val="-2"/>
      </w:rPr>
    </w:lvl>
  </w:abstractNum>
  <w:abstractNum w:abstractNumId="11" w15:restartNumberingAfterBreak="0">
    <w:nsid w:val="688B6201"/>
    <w:multiLevelType w:val="hybridMultilevel"/>
    <w:tmpl w:val="2D52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14013"/>
    <w:multiLevelType w:val="multilevel"/>
    <w:tmpl w:val="C020FEE0"/>
    <w:lvl w:ilvl="0">
      <w:numFmt w:val="bullet"/>
      <w:lvlText w:val="•"/>
      <w:lvlJc w:val="left"/>
      <w:pPr>
        <w:tabs>
          <w:tab w:val="num" w:pos="196"/>
        </w:tabs>
        <w:ind w:left="196" w:hanging="196"/>
      </w:pPr>
      <w:rPr>
        <w:position w:val="-2"/>
      </w:rPr>
    </w:lvl>
    <w:lvl w:ilvl="1">
      <w:start w:val="1"/>
      <w:numFmt w:val="bullet"/>
      <w:lvlText w:val="•"/>
      <w:lvlJc w:val="left"/>
      <w:pPr>
        <w:tabs>
          <w:tab w:val="num" w:pos="376"/>
        </w:tabs>
        <w:ind w:left="376" w:hanging="196"/>
      </w:pPr>
      <w:rPr>
        <w:position w:val="-2"/>
      </w:rPr>
    </w:lvl>
    <w:lvl w:ilvl="2">
      <w:start w:val="1"/>
      <w:numFmt w:val="bullet"/>
      <w:lvlText w:val="•"/>
      <w:lvlJc w:val="left"/>
      <w:pPr>
        <w:tabs>
          <w:tab w:val="num" w:pos="556"/>
        </w:tabs>
        <w:ind w:left="556" w:hanging="196"/>
      </w:pPr>
      <w:rPr>
        <w:position w:val="-2"/>
      </w:rPr>
    </w:lvl>
    <w:lvl w:ilvl="3">
      <w:start w:val="1"/>
      <w:numFmt w:val="bullet"/>
      <w:lvlText w:val="•"/>
      <w:lvlJc w:val="left"/>
      <w:pPr>
        <w:tabs>
          <w:tab w:val="num" w:pos="736"/>
        </w:tabs>
        <w:ind w:left="736" w:hanging="196"/>
      </w:pPr>
      <w:rPr>
        <w:position w:val="-2"/>
      </w:rPr>
    </w:lvl>
    <w:lvl w:ilvl="4">
      <w:start w:val="1"/>
      <w:numFmt w:val="bullet"/>
      <w:lvlText w:val="•"/>
      <w:lvlJc w:val="left"/>
      <w:pPr>
        <w:tabs>
          <w:tab w:val="num" w:pos="916"/>
        </w:tabs>
        <w:ind w:left="916" w:hanging="196"/>
      </w:pPr>
      <w:rPr>
        <w:position w:val="-2"/>
      </w:rPr>
    </w:lvl>
    <w:lvl w:ilvl="5">
      <w:start w:val="1"/>
      <w:numFmt w:val="bullet"/>
      <w:lvlText w:val="•"/>
      <w:lvlJc w:val="left"/>
      <w:pPr>
        <w:tabs>
          <w:tab w:val="num" w:pos="1096"/>
        </w:tabs>
        <w:ind w:left="1096" w:hanging="196"/>
      </w:pPr>
      <w:rPr>
        <w:position w:val="-2"/>
      </w:rPr>
    </w:lvl>
    <w:lvl w:ilvl="6">
      <w:start w:val="1"/>
      <w:numFmt w:val="bullet"/>
      <w:lvlText w:val="•"/>
      <w:lvlJc w:val="left"/>
      <w:pPr>
        <w:tabs>
          <w:tab w:val="num" w:pos="1276"/>
        </w:tabs>
        <w:ind w:left="1276" w:hanging="196"/>
      </w:pPr>
      <w:rPr>
        <w:position w:val="-2"/>
      </w:rPr>
    </w:lvl>
    <w:lvl w:ilvl="7">
      <w:start w:val="1"/>
      <w:numFmt w:val="bullet"/>
      <w:lvlText w:val="•"/>
      <w:lvlJc w:val="left"/>
      <w:pPr>
        <w:tabs>
          <w:tab w:val="num" w:pos="1456"/>
        </w:tabs>
        <w:ind w:left="1456" w:hanging="196"/>
      </w:pPr>
      <w:rPr>
        <w:position w:val="-2"/>
      </w:rPr>
    </w:lvl>
    <w:lvl w:ilvl="8">
      <w:start w:val="1"/>
      <w:numFmt w:val="bullet"/>
      <w:lvlText w:val="•"/>
      <w:lvlJc w:val="left"/>
      <w:pPr>
        <w:tabs>
          <w:tab w:val="num" w:pos="1636"/>
        </w:tabs>
        <w:ind w:left="1636" w:hanging="196"/>
      </w:pPr>
      <w:rPr>
        <w:position w:val="-2"/>
      </w:rPr>
    </w:lvl>
  </w:abstractNum>
  <w:abstractNum w:abstractNumId="13" w15:restartNumberingAfterBreak="0">
    <w:nsid w:val="71E115B9"/>
    <w:multiLevelType w:val="multilevel"/>
    <w:tmpl w:val="3992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2"/>
  </w:num>
  <w:num w:numId="4">
    <w:abstractNumId w:val="5"/>
  </w:num>
  <w:num w:numId="5">
    <w:abstractNumId w:val="8"/>
  </w:num>
  <w:num w:numId="6">
    <w:abstractNumId w:val="10"/>
  </w:num>
  <w:num w:numId="7">
    <w:abstractNumId w:val="3"/>
  </w:num>
  <w:num w:numId="8">
    <w:abstractNumId w:val="11"/>
  </w:num>
  <w:num w:numId="9">
    <w:abstractNumId w:val="0"/>
  </w:num>
  <w:num w:numId="10">
    <w:abstractNumId w:val="13"/>
  </w:num>
  <w:num w:numId="11">
    <w:abstractNumId w:val="7"/>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3B"/>
    <w:rsid w:val="000047FA"/>
    <w:rsid w:val="00017B24"/>
    <w:rsid w:val="000515B9"/>
    <w:rsid w:val="00054B85"/>
    <w:rsid w:val="00077B7C"/>
    <w:rsid w:val="0008491A"/>
    <w:rsid w:val="000967AF"/>
    <w:rsid w:val="000A786C"/>
    <w:rsid w:val="000C5CEC"/>
    <w:rsid w:val="000F32EA"/>
    <w:rsid w:val="0010400A"/>
    <w:rsid w:val="00107457"/>
    <w:rsid w:val="0011006C"/>
    <w:rsid w:val="00111943"/>
    <w:rsid w:val="001B7256"/>
    <w:rsid w:val="001D32BC"/>
    <w:rsid w:val="001E132B"/>
    <w:rsid w:val="001F3B7E"/>
    <w:rsid w:val="00254AC0"/>
    <w:rsid w:val="002838F9"/>
    <w:rsid w:val="002B31C4"/>
    <w:rsid w:val="002B5143"/>
    <w:rsid w:val="002B7153"/>
    <w:rsid w:val="002E4EFA"/>
    <w:rsid w:val="002F2B7F"/>
    <w:rsid w:val="00341785"/>
    <w:rsid w:val="00341B16"/>
    <w:rsid w:val="00384D50"/>
    <w:rsid w:val="003C04F7"/>
    <w:rsid w:val="003C4CC9"/>
    <w:rsid w:val="003C6D7D"/>
    <w:rsid w:val="00402431"/>
    <w:rsid w:val="00411AC1"/>
    <w:rsid w:val="00451AFD"/>
    <w:rsid w:val="004A1973"/>
    <w:rsid w:val="004C506F"/>
    <w:rsid w:val="004D2D56"/>
    <w:rsid w:val="004D39D0"/>
    <w:rsid w:val="00500771"/>
    <w:rsid w:val="00523F90"/>
    <w:rsid w:val="00543474"/>
    <w:rsid w:val="00543683"/>
    <w:rsid w:val="00551563"/>
    <w:rsid w:val="005867F1"/>
    <w:rsid w:val="005A425E"/>
    <w:rsid w:val="005B4AB3"/>
    <w:rsid w:val="005F178D"/>
    <w:rsid w:val="005F7A8F"/>
    <w:rsid w:val="00611EA4"/>
    <w:rsid w:val="0062433B"/>
    <w:rsid w:val="006261D2"/>
    <w:rsid w:val="00646C3C"/>
    <w:rsid w:val="00654ECA"/>
    <w:rsid w:val="006A0062"/>
    <w:rsid w:val="006A4862"/>
    <w:rsid w:val="006C5B86"/>
    <w:rsid w:val="006F703F"/>
    <w:rsid w:val="00703C42"/>
    <w:rsid w:val="007414E3"/>
    <w:rsid w:val="00746CEF"/>
    <w:rsid w:val="00755229"/>
    <w:rsid w:val="00770EC7"/>
    <w:rsid w:val="007B1FC8"/>
    <w:rsid w:val="00830AE3"/>
    <w:rsid w:val="00860028"/>
    <w:rsid w:val="008E0C80"/>
    <w:rsid w:val="009100EE"/>
    <w:rsid w:val="0092070D"/>
    <w:rsid w:val="00940D65"/>
    <w:rsid w:val="00945FA1"/>
    <w:rsid w:val="00952B8E"/>
    <w:rsid w:val="009B5C74"/>
    <w:rsid w:val="009E2AFA"/>
    <w:rsid w:val="00A71C77"/>
    <w:rsid w:val="00A84E2E"/>
    <w:rsid w:val="00A85DDD"/>
    <w:rsid w:val="00AA4325"/>
    <w:rsid w:val="00AC202A"/>
    <w:rsid w:val="00B01A8A"/>
    <w:rsid w:val="00B0703B"/>
    <w:rsid w:val="00B60577"/>
    <w:rsid w:val="00B85D2C"/>
    <w:rsid w:val="00B91AE0"/>
    <w:rsid w:val="00BA7AD9"/>
    <w:rsid w:val="00C07AA8"/>
    <w:rsid w:val="00C2490C"/>
    <w:rsid w:val="00C25C14"/>
    <w:rsid w:val="00C30CE2"/>
    <w:rsid w:val="00C328EB"/>
    <w:rsid w:val="00C337EA"/>
    <w:rsid w:val="00C704A1"/>
    <w:rsid w:val="00C775E7"/>
    <w:rsid w:val="00CC0598"/>
    <w:rsid w:val="00CD64B9"/>
    <w:rsid w:val="00CE3EE9"/>
    <w:rsid w:val="00D0006C"/>
    <w:rsid w:val="00D66905"/>
    <w:rsid w:val="00D809D3"/>
    <w:rsid w:val="00D9527D"/>
    <w:rsid w:val="00DD23DA"/>
    <w:rsid w:val="00DF2D4D"/>
    <w:rsid w:val="00E00035"/>
    <w:rsid w:val="00E44695"/>
    <w:rsid w:val="00E60B52"/>
    <w:rsid w:val="00E67FA9"/>
    <w:rsid w:val="00E85908"/>
    <w:rsid w:val="00E95595"/>
    <w:rsid w:val="00EB0DC2"/>
    <w:rsid w:val="00ED1AFD"/>
    <w:rsid w:val="00ED6861"/>
    <w:rsid w:val="00ED7A48"/>
    <w:rsid w:val="00EF197F"/>
    <w:rsid w:val="00F02731"/>
    <w:rsid w:val="00F1526E"/>
    <w:rsid w:val="00F65505"/>
    <w:rsid w:val="00F73244"/>
    <w:rsid w:val="00FB6AFA"/>
    <w:rsid w:val="00FE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CC6781"/>
  <w15:docId w15:val="{278DC8CB-CA9E-C74F-9EEB-2BE470B2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rFonts w:ascii="Helvetica" w:hAnsi="Arial Unicode MS" w:cs="Arial Unicode MS"/>
      <w:color w:val="000000"/>
      <w:sz w:val="24"/>
      <w:szCs w:val="24"/>
      <w:u w:color="000000"/>
    </w:rPr>
  </w:style>
  <w:style w:type="paragraph" w:styleId="Heading1">
    <w:name w:val="heading 1"/>
    <w:next w:val="Normal"/>
    <w:pPr>
      <w:keepNext/>
      <w:jc w:val="center"/>
      <w:outlineLvl w:val="0"/>
    </w:pPr>
    <w:rPr>
      <w:rFonts w:ascii="Helvetica" w:hAnsi="Arial Unicode MS" w:cs="Arial Unicode MS"/>
      <w:b/>
      <w:bCs/>
      <w:color w:val="000000"/>
      <w:sz w:val="24"/>
      <w:szCs w:val="24"/>
      <w:u w:color="000000"/>
    </w:rPr>
  </w:style>
  <w:style w:type="paragraph" w:styleId="Heading2">
    <w:name w:val="heading 2"/>
    <w:next w:val="Normal"/>
    <w:pPr>
      <w:keepNext/>
      <w:outlineLvl w:val="1"/>
    </w:pPr>
    <w:rPr>
      <w:rFonts w:ascii="Helvetica" w:hAnsi="Arial Unicode M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23DA"/>
    <w:rPr>
      <w:color w:val="auto"/>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character" w:customStyle="1" w:styleId="Link">
    <w:name w:val="Link"/>
    <w:rsid w:val="00DD23DA"/>
    <w:rPr>
      <w:rFonts w:ascii="Calibri" w:hAnsi="Calibri"/>
      <w:color w:val="0000FF"/>
      <w:sz w:val="24"/>
      <w:u w:val="single" w:color="0000FF"/>
    </w:rPr>
  </w:style>
  <w:style w:type="character" w:customStyle="1" w:styleId="Hyperlink0">
    <w:name w:val="Hyperlink.0"/>
    <w:basedOn w:val="Link"/>
    <w:rPr>
      <w:rFonts w:ascii="Calibri" w:eastAsia="Calibri" w:hAnsi="Calibri" w:cs="Calibri"/>
      <w:i/>
      <w:iCs/>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character" w:customStyle="1" w:styleId="Hyperlink1">
    <w:name w:val="Hyperlink.1"/>
    <w:basedOn w:val="Link"/>
    <w:rPr>
      <w:rFonts w:ascii="Calibri" w:eastAsia="Calibri" w:hAnsi="Calibri" w:cs="Calibri"/>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paragraph" w:styleId="BodyText">
    <w:name w:val="Body Text"/>
    <w:rPr>
      <w:rFonts w:ascii="Helvetica" w:hAnsi="Arial Unicode MS" w:cs="Arial Unicode MS"/>
      <w:color w:val="000000"/>
      <w:u w:color="000000"/>
    </w:rPr>
  </w:style>
  <w:style w:type="paragraph" w:styleId="ListParagraph">
    <w:name w:val="List Paragraph"/>
    <w:pPr>
      <w:ind w:left="720"/>
    </w:pPr>
    <w:rPr>
      <w:rFonts w:hAnsi="Arial Unicode MS" w:cs="Arial Unicode MS"/>
      <w:color w:val="000000"/>
      <w:sz w:val="24"/>
      <w:szCs w:val="24"/>
      <w:u w:color="000000"/>
    </w:rPr>
  </w:style>
  <w:style w:type="numbering" w:customStyle="1" w:styleId="Bullet">
    <w:name w:val="Bullet"/>
    <w:pPr>
      <w:numPr>
        <w:numId w:val="7"/>
      </w:numPr>
    </w:pPr>
  </w:style>
  <w:style w:type="paragraph" w:styleId="Header">
    <w:name w:val="header"/>
    <w:basedOn w:val="Normal"/>
    <w:link w:val="HeaderChar"/>
    <w:uiPriority w:val="99"/>
    <w:unhideWhenUsed/>
    <w:rsid w:val="003C04F7"/>
    <w:pPr>
      <w:tabs>
        <w:tab w:val="center" w:pos="4680"/>
        <w:tab w:val="right" w:pos="9360"/>
      </w:tabs>
    </w:pPr>
  </w:style>
  <w:style w:type="character" w:customStyle="1" w:styleId="HeaderChar">
    <w:name w:val="Header Char"/>
    <w:basedOn w:val="DefaultParagraphFont"/>
    <w:link w:val="Header"/>
    <w:uiPriority w:val="99"/>
    <w:rsid w:val="003C04F7"/>
    <w:rPr>
      <w:rFonts w:ascii="Helvetica" w:hAnsi="Arial Unicode MS" w:cs="Arial Unicode MS"/>
      <w:color w:val="000000"/>
      <w:sz w:val="24"/>
      <w:szCs w:val="24"/>
      <w:u w:color="000000"/>
    </w:rPr>
  </w:style>
  <w:style w:type="paragraph" w:styleId="Footer">
    <w:name w:val="footer"/>
    <w:basedOn w:val="Normal"/>
    <w:link w:val="FooterChar"/>
    <w:uiPriority w:val="99"/>
    <w:unhideWhenUsed/>
    <w:rsid w:val="003C04F7"/>
    <w:pPr>
      <w:tabs>
        <w:tab w:val="center" w:pos="4680"/>
        <w:tab w:val="right" w:pos="9360"/>
      </w:tabs>
    </w:pPr>
  </w:style>
  <w:style w:type="character" w:customStyle="1" w:styleId="FooterChar">
    <w:name w:val="Footer Char"/>
    <w:basedOn w:val="DefaultParagraphFont"/>
    <w:link w:val="Footer"/>
    <w:uiPriority w:val="99"/>
    <w:rsid w:val="003C04F7"/>
    <w:rPr>
      <w:rFonts w:ascii="Helvetica" w:hAnsi="Arial Unicode MS" w:cs="Arial Unicode MS"/>
      <w:color w:val="000000"/>
      <w:sz w:val="24"/>
      <w:szCs w:val="24"/>
      <w:u w:color="000000"/>
    </w:rPr>
  </w:style>
  <w:style w:type="character" w:styleId="FollowedHyperlink">
    <w:name w:val="FollowedHyperlink"/>
    <w:basedOn w:val="DefaultParagraphFont"/>
    <w:uiPriority w:val="99"/>
    <w:semiHidden/>
    <w:unhideWhenUsed/>
    <w:rsid w:val="00DD23DA"/>
    <w:rPr>
      <w:color w:val="E76428" w:themeColor="followedHyperlink"/>
      <w:u w:val="single"/>
    </w:rPr>
  </w:style>
  <w:style w:type="character" w:styleId="UnresolvedMention">
    <w:name w:val="Unresolved Mention"/>
    <w:basedOn w:val="DefaultParagraphFont"/>
    <w:uiPriority w:val="99"/>
    <w:rsid w:val="00F02731"/>
    <w:rPr>
      <w:color w:val="605E5C"/>
      <w:shd w:val="clear" w:color="auto" w:fill="E1DFDD"/>
    </w:rPr>
  </w:style>
  <w:style w:type="paragraph" w:styleId="NormalWeb">
    <w:name w:val="Normal (Web)"/>
    <w:basedOn w:val="Normal"/>
    <w:uiPriority w:val="99"/>
    <w:semiHidden/>
    <w:unhideWhenUsed/>
    <w:rsid w:val="000849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paragraph" w:styleId="Subtitle">
    <w:name w:val="Subtitle"/>
    <w:basedOn w:val="Normal"/>
    <w:next w:val="Normal"/>
    <w:link w:val="SubtitleChar"/>
    <w:uiPriority w:val="11"/>
    <w:qFormat/>
    <w:rsid w:val="00EF19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F197F"/>
    <w:rPr>
      <w:rFonts w:asciiTheme="minorHAnsi" w:eastAsiaTheme="minorEastAsia" w:hAnsiTheme="minorHAnsi" w:cstheme="minorBidi"/>
      <w:color w:val="5A5A5A" w:themeColor="text1" w:themeTint="A5"/>
      <w:spacing w:val="15"/>
      <w:sz w:val="22"/>
      <w:szCs w:val="22"/>
      <w:u w:color="000000"/>
    </w:rPr>
  </w:style>
  <w:style w:type="character" w:styleId="PageNumber">
    <w:name w:val="page number"/>
    <w:basedOn w:val="DefaultParagraphFont"/>
    <w:uiPriority w:val="99"/>
    <w:semiHidden/>
    <w:unhideWhenUsed/>
    <w:rsid w:val="00EF1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8296">
      <w:bodyDiv w:val="1"/>
      <w:marLeft w:val="0"/>
      <w:marRight w:val="0"/>
      <w:marTop w:val="0"/>
      <w:marBottom w:val="0"/>
      <w:divBdr>
        <w:top w:val="none" w:sz="0" w:space="0" w:color="auto"/>
        <w:left w:val="none" w:sz="0" w:space="0" w:color="auto"/>
        <w:bottom w:val="none" w:sz="0" w:space="0" w:color="auto"/>
        <w:right w:val="none" w:sz="0" w:space="0" w:color="auto"/>
      </w:divBdr>
    </w:div>
    <w:div w:id="155650950">
      <w:bodyDiv w:val="1"/>
      <w:marLeft w:val="0"/>
      <w:marRight w:val="0"/>
      <w:marTop w:val="0"/>
      <w:marBottom w:val="0"/>
      <w:divBdr>
        <w:top w:val="none" w:sz="0" w:space="0" w:color="auto"/>
        <w:left w:val="none" w:sz="0" w:space="0" w:color="auto"/>
        <w:bottom w:val="none" w:sz="0" w:space="0" w:color="auto"/>
        <w:right w:val="none" w:sz="0" w:space="0" w:color="auto"/>
      </w:divBdr>
    </w:div>
    <w:div w:id="317464419">
      <w:bodyDiv w:val="1"/>
      <w:marLeft w:val="0"/>
      <w:marRight w:val="0"/>
      <w:marTop w:val="0"/>
      <w:marBottom w:val="0"/>
      <w:divBdr>
        <w:top w:val="none" w:sz="0" w:space="0" w:color="auto"/>
        <w:left w:val="none" w:sz="0" w:space="0" w:color="auto"/>
        <w:bottom w:val="none" w:sz="0" w:space="0" w:color="auto"/>
        <w:right w:val="none" w:sz="0" w:space="0" w:color="auto"/>
      </w:divBdr>
    </w:div>
    <w:div w:id="375472642">
      <w:bodyDiv w:val="1"/>
      <w:marLeft w:val="0"/>
      <w:marRight w:val="0"/>
      <w:marTop w:val="0"/>
      <w:marBottom w:val="0"/>
      <w:divBdr>
        <w:top w:val="none" w:sz="0" w:space="0" w:color="auto"/>
        <w:left w:val="none" w:sz="0" w:space="0" w:color="auto"/>
        <w:bottom w:val="none" w:sz="0" w:space="0" w:color="auto"/>
        <w:right w:val="none" w:sz="0" w:space="0" w:color="auto"/>
      </w:divBdr>
    </w:div>
    <w:div w:id="472865580">
      <w:bodyDiv w:val="1"/>
      <w:marLeft w:val="0"/>
      <w:marRight w:val="0"/>
      <w:marTop w:val="0"/>
      <w:marBottom w:val="0"/>
      <w:divBdr>
        <w:top w:val="none" w:sz="0" w:space="0" w:color="auto"/>
        <w:left w:val="none" w:sz="0" w:space="0" w:color="auto"/>
        <w:bottom w:val="none" w:sz="0" w:space="0" w:color="auto"/>
        <w:right w:val="none" w:sz="0" w:space="0" w:color="auto"/>
      </w:divBdr>
    </w:div>
    <w:div w:id="513148115">
      <w:bodyDiv w:val="1"/>
      <w:marLeft w:val="0"/>
      <w:marRight w:val="0"/>
      <w:marTop w:val="0"/>
      <w:marBottom w:val="0"/>
      <w:divBdr>
        <w:top w:val="none" w:sz="0" w:space="0" w:color="auto"/>
        <w:left w:val="none" w:sz="0" w:space="0" w:color="auto"/>
        <w:bottom w:val="none" w:sz="0" w:space="0" w:color="auto"/>
        <w:right w:val="none" w:sz="0" w:space="0" w:color="auto"/>
      </w:divBdr>
    </w:div>
    <w:div w:id="766510083">
      <w:bodyDiv w:val="1"/>
      <w:marLeft w:val="0"/>
      <w:marRight w:val="0"/>
      <w:marTop w:val="0"/>
      <w:marBottom w:val="0"/>
      <w:divBdr>
        <w:top w:val="none" w:sz="0" w:space="0" w:color="auto"/>
        <w:left w:val="none" w:sz="0" w:space="0" w:color="auto"/>
        <w:bottom w:val="none" w:sz="0" w:space="0" w:color="auto"/>
        <w:right w:val="none" w:sz="0" w:space="0" w:color="auto"/>
      </w:divBdr>
    </w:div>
    <w:div w:id="938101395">
      <w:bodyDiv w:val="1"/>
      <w:marLeft w:val="0"/>
      <w:marRight w:val="0"/>
      <w:marTop w:val="0"/>
      <w:marBottom w:val="0"/>
      <w:divBdr>
        <w:top w:val="none" w:sz="0" w:space="0" w:color="auto"/>
        <w:left w:val="none" w:sz="0" w:space="0" w:color="auto"/>
        <w:bottom w:val="none" w:sz="0" w:space="0" w:color="auto"/>
        <w:right w:val="none" w:sz="0" w:space="0" w:color="auto"/>
      </w:divBdr>
    </w:div>
    <w:div w:id="993992212">
      <w:bodyDiv w:val="1"/>
      <w:marLeft w:val="0"/>
      <w:marRight w:val="0"/>
      <w:marTop w:val="0"/>
      <w:marBottom w:val="0"/>
      <w:divBdr>
        <w:top w:val="none" w:sz="0" w:space="0" w:color="auto"/>
        <w:left w:val="none" w:sz="0" w:space="0" w:color="auto"/>
        <w:bottom w:val="none" w:sz="0" w:space="0" w:color="auto"/>
        <w:right w:val="none" w:sz="0" w:space="0" w:color="auto"/>
      </w:divBdr>
    </w:div>
    <w:div w:id="1020351503">
      <w:bodyDiv w:val="1"/>
      <w:marLeft w:val="0"/>
      <w:marRight w:val="0"/>
      <w:marTop w:val="0"/>
      <w:marBottom w:val="0"/>
      <w:divBdr>
        <w:top w:val="none" w:sz="0" w:space="0" w:color="auto"/>
        <w:left w:val="none" w:sz="0" w:space="0" w:color="auto"/>
        <w:bottom w:val="none" w:sz="0" w:space="0" w:color="auto"/>
        <w:right w:val="none" w:sz="0" w:space="0" w:color="auto"/>
      </w:divBdr>
    </w:div>
    <w:div w:id="1097946297">
      <w:bodyDiv w:val="1"/>
      <w:marLeft w:val="0"/>
      <w:marRight w:val="0"/>
      <w:marTop w:val="0"/>
      <w:marBottom w:val="0"/>
      <w:divBdr>
        <w:top w:val="none" w:sz="0" w:space="0" w:color="auto"/>
        <w:left w:val="none" w:sz="0" w:space="0" w:color="auto"/>
        <w:bottom w:val="none" w:sz="0" w:space="0" w:color="auto"/>
        <w:right w:val="none" w:sz="0" w:space="0" w:color="auto"/>
      </w:divBdr>
    </w:div>
    <w:div w:id="1420131843">
      <w:bodyDiv w:val="1"/>
      <w:marLeft w:val="0"/>
      <w:marRight w:val="0"/>
      <w:marTop w:val="0"/>
      <w:marBottom w:val="0"/>
      <w:divBdr>
        <w:top w:val="none" w:sz="0" w:space="0" w:color="auto"/>
        <w:left w:val="none" w:sz="0" w:space="0" w:color="auto"/>
        <w:bottom w:val="none" w:sz="0" w:space="0" w:color="auto"/>
        <w:right w:val="none" w:sz="0" w:space="0" w:color="auto"/>
      </w:divBdr>
    </w:div>
    <w:div w:id="1441677941">
      <w:bodyDiv w:val="1"/>
      <w:marLeft w:val="0"/>
      <w:marRight w:val="0"/>
      <w:marTop w:val="0"/>
      <w:marBottom w:val="0"/>
      <w:divBdr>
        <w:top w:val="none" w:sz="0" w:space="0" w:color="auto"/>
        <w:left w:val="none" w:sz="0" w:space="0" w:color="auto"/>
        <w:bottom w:val="none" w:sz="0" w:space="0" w:color="auto"/>
        <w:right w:val="none" w:sz="0" w:space="0" w:color="auto"/>
      </w:divBdr>
    </w:div>
    <w:div w:id="1523395555">
      <w:bodyDiv w:val="1"/>
      <w:marLeft w:val="0"/>
      <w:marRight w:val="0"/>
      <w:marTop w:val="0"/>
      <w:marBottom w:val="0"/>
      <w:divBdr>
        <w:top w:val="none" w:sz="0" w:space="0" w:color="auto"/>
        <w:left w:val="none" w:sz="0" w:space="0" w:color="auto"/>
        <w:bottom w:val="none" w:sz="0" w:space="0" w:color="auto"/>
        <w:right w:val="none" w:sz="0" w:space="0" w:color="auto"/>
      </w:divBdr>
    </w:div>
    <w:div w:id="1587230837">
      <w:bodyDiv w:val="1"/>
      <w:marLeft w:val="0"/>
      <w:marRight w:val="0"/>
      <w:marTop w:val="0"/>
      <w:marBottom w:val="0"/>
      <w:divBdr>
        <w:top w:val="none" w:sz="0" w:space="0" w:color="auto"/>
        <w:left w:val="none" w:sz="0" w:space="0" w:color="auto"/>
        <w:bottom w:val="none" w:sz="0" w:space="0" w:color="auto"/>
        <w:right w:val="none" w:sz="0" w:space="0" w:color="auto"/>
      </w:divBdr>
    </w:div>
    <w:div w:id="1644000870">
      <w:bodyDiv w:val="1"/>
      <w:marLeft w:val="0"/>
      <w:marRight w:val="0"/>
      <w:marTop w:val="0"/>
      <w:marBottom w:val="0"/>
      <w:divBdr>
        <w:top w:val="none" w:sz="0" w:space="0" w:color="auto"/>
        <w:left w:val="none" w:sz="0" w:space="0" w:color="auto"/>
        <w:bottom w:val="none" w:sz="0" w:space="0" w:color="auto"/>
        <w:right w:val="none" w:sz="0" w:space="0" w:color="auto"/>
      </w:divBdr>
    </w:div>
    <w:div w:id="1861770629">
      <w:bodyDiv w:val="1"/>
      <w:marLeft w:val="0"/>
      <w:marRight w:val="0"/>
      <w:marTop w:val="0"/>
      <w:marBottom w:val="0"/>
      <w:divBdr>
        <w:top w:val="none" w:sz="0" w:space="0" w:color="auto"/>
        <w:left w:val="none" w:sz="0" w:space="0" w:color="auto"/>
        <w:bottom w:val="none" w:sz="0" w:space="0" w:color="auto"/>
        <w:right w:val="none" w:sz="0" w:space="0" w:color="auto"/>
      </w:divBdr>
    </w:div>
    <w:div w:id="1951543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sites/default/files/publications/osha2254.pdf" TargetMode="External"/><Relationship Id="rId18" Type="http://schemas.openxmlformats.org/officeDocument/2006/relationships/hyperlink" Target="https://www.zippia.com/tattoo-artist-jobs/demographic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sha.gov/laws-regs/regulations/standardnumber/1910/1910.1030AppA" TargetMode="External"/><Relationship Id="rId17" Type="http://schemas.openxmlformats.org/officeDocument/2006/relationships/hyperlink" Target="https://www.youtube.com/watch?v=g68inIfYmy0" TargetMode="External"/><Relationship Id="rId2" Type="http://schemas.openxmlformats.org/officeDocument/2006/relationships/customXml" Target="../customXml/item2.xml"/><Relationship Id="rId16" Type="http://schemas.openxmlformats.org/officeDocument/2006/relationships/hyperlink" Target="https://www.redcross.org/take-a-class/first-aid/first-aid-training/osha-bloodborne-pathogen-training-requirem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ha.gov/laws-regs/regulations/standardnumber/1910/1910.1030" TargetMode="External"/><Relationship Id="rId5" Type="http://schemas.openxmlformats.org/officeDocument/2006/relationships/numbering" Target="numbering.xml"/><Relationship Id="rId15" Type="http://schemas.openxmlformats.org/officeDocument/2006/relationships/hyperlink" Target="https://www.youtube.com/watch?v=Nz_ZdzQ5a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g68inIfYmy0"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ace-2020_v1.0">
      <a:dk1>
        <a:sysClr val="windowText" lastClr="000000"/>
      </a:dk1>
      <a:lt1>
        <a:sysClr val="window" lastClr="FFFFFF"/>
      </a:lt1>
      <a:dk2>
        <a:srgbClr val="05213B"/>
      </a:dk2>
      <a:lt2>
        <a:srgbClr val="E7E6E6"/>
      </a:lt2>
      <a:accent1>
        <a:srgbClr val="1D7A8C"/>
      </a:accent1>
      <a:accent2>
        <a:srgbClr val="3AAFB9"/>
      </a:accent2>
      <a:accent3>
        <a:srgbClr val="820933"/>
      </a:accent3>
      <a:accent4>
        <a:srgbClr val="335C81"/>
      </a:accent4>
      <a:accent5>
        <a:srgbClr val="144282"/>
      </a:accent5>
      <a:accent6>
        <a:srgbClr val="B70404"/>
      </a:accent6>
      <a:hlink>
        <a:srgbClr val="1DA2DC"/>
      </a:hlink>
      <a:folHlink>
        <a:srgbClr val="E76428"/>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9BD8C6FC6E64458175B9BA117723CE" ma:contentTypeVersion="16" ma:contentTypeDescription="Create a new document." ma:contentTypeScope="" ma:versionID="41b08c1ddd9bde4bf6c7c9e6c65867f5">
  <xsd:schema xmlns:xsd="http://www.w3.org/2001/XMLSchema" xmlns:xs="http://www.w3.org/2001/XMLSchema" xmlns:p="http://schemas.microsoft.com/office/2006/metadata/properties" xmlns:ns2="ece13f3a-8aea-477a-b175-2345c2ca6e23" xmlns:ns3="75facc22-b6e5-4dc9-9a5b-2f5df333851b" targetNamespace="http://schemas.microsoft.com/office/2006/metadata/properties" ma:root="true" ma:fieldsID="c864a4e6d67984603a5eb7cd80c71bb8" ns2:_="" ns3:_="">
    <xsd:import namespace="ece13f3a-8aea-477a-b175-2345c2ca6e23"/>
    <xsd:import namespace="75facc22-b6e5-4dc9-9a5b-2f5df33385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TaxKeywordTaxHTField" minOccurs="0"/>
                <xsd:element ref="ns3: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13f3a-8aea-477a-b175-2345c2ca6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dc3c6a-968e-4329-b762-c4f2d46204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facc22-b6e5-4dc9-9a5b-2f5df333851b"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Enterprise Keywords" ma:fieldId="{23f27201-bee3-471e-b2e7-b64fd8b7ca38}" ma:taxonomyMulti="true" ma:sspId="b0dc3c6a-968e-4329-b762-c4f2d4620454"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2d5b2520-e670-4939-a047-7882da659bbb}" ma:internalName="TaxCatchAll" ma:showField="CatchAllData" ma:web="75facc22-b6e5-4dc9-9a5b-2f5df3338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facc22-b6e5-4dc9-9a5b-2f5df333851b" xsi:nil="true"/>
    <TaxKeywordTaxHTField xmlns="75facc22-b6e5-4dc9-9a5b-2f5df333851b">
      <Terms xmlns="http://schemas.microsoft.com/office/infopath/2007/PartnerControls"/>
    </TaxKeywordTaxHTField>
    <lcf76f155ced4ddcb4097134ff3c332f xmlns="ece13f3a-8aea-477a-b175-2345c2ca6e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4586E4-BA97-4D59-B956-07C6EDB1C57D}">
  <ds:schemaRefs>
    <ds:schemaRef ds:uri="http://schemas.microsoft.com/sharepoint/v3/contenttype/forms"/>
  </ds:schemaRefs>
</ds:datastoreItem>
</file>

<file path=customXml/itemProps2.xml><?xml version="1.0" encoding="utf-8"?>
<ds:datastoreItem xmlns:ds="http://schemas.openxmlformats.org/officeDocument/2006/customXml" ds:itemID="{36610A10-2601-F249-B3EF-80DF8801E59B}">
  <ds:schemaRefs>
    <ds:schemaRef ds:uri="http://schemas.openxmlformats.org/officeDocument/2006/bibliography"/>
  </ds:schemaRefs>
</ds:datastoreItem>
</file>

<file path=customXml/itemProps3.xml><?xml version="1.0" encoding="utf-8"?>
<ds:datastoreItem xmlns:ds="http://schemas.openxmlformats.org/officeDocument/2006/customXml" ds:itemID="{34067146-75F2-4E09-B465-BD355FD45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13f3a-8aea-477a-b175-2345c2ca6e23"/>
    <ds:schemaRef ds:uri="75facc22-b6e5-4dc9-9a5b-2f5df3338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1CDB1-7643-46B7-8319-4E22ACD325D4}">
  <ds:schemaRefs>
    <ds:schemaRef ds:uri="http://schemas.microsoft.com/office/2006/metadata/properties"/>
    <ds:schemaRef ds:uri="http://schemas.microsoft.com/office/infopath/2007/PartnerControls"/>
    <ds:schemaRef ds:uri="75facc22-b6e5-4dc9-9a5b-2f5df333851b"/>
    <ds:schemaRef ds:uri="ece13f3a-8aea-477a-b175-2345c2ca6e23"/>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Roane State Community College</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2022 American College of Education</dc:creator>
  <cp:keywords/>
  <dc:description/>
  <cp:lastModifiedBy>Alyssa Stump</cp:lastModifiedBy>
  <cp:revision>2</cp:revision>
  <dcterms:created xsi:type="dcterms:W3CDTF">2024-11-18T20:19:00Z</dcterms:created>
  <dcterms:modified xsi:type="dcterms:W3CDTF">2024-11-18T20:19:00Z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0x010100869BD8C6FC6E64458175B9BA117723CE</vt:lpwstr>
  </property>
  <property fmtid="{D5CDD505-2E9C-101B-9397-08002B2CF9AE}" pid="3" name="TaxKeyword">
    <vt:lpwstr/>
  </property>
  <property fmtid="{D5CDD505-2E9C-101B-9397-08002B2CF9AE}" pid="4" name="MediaServiceImageTags">
    <vt:lpwstr/>
  </property>
</Properties>
</file>